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spacing w:line="264" w:lineRule="exact"/>
        <w:rPr>
          <w:rFonts w:hint="default"/>
        </w:rPr>
      </w:pPr>
      <w:r>
        <w:rPr>
          <w:rFonts w:hint="default"/>
          <w:b w:val="1"/>
          <w:sz w:val="24"/>
        </w:rPr>
        <w:t>○</w:t>
      </w:r>
      <w:r>
        <w:rPr>
          <w:rFonts w:hint="default"/>
          <w:b w:val="1"/>
          <w:sz w:val="24"/>
        </w:rPr>
        <w:t>　届出書類一覧表</w:t>
      </w:r>
    </w:p>
    <w:p>
      <w:pPr>
        <w:pStyle w:val="25"/>
        <w:spacing w:line="240" w:lineRule="auto"/>
        <w:rPr>
          <w:rFonts w:hint="default"/>
          <w:b w:val="1"/>
          <w:sz w:val="24"/>
        </w:rPr>
      </w:pPr>
    </w:p>
    <w:p>
      <w:pPr>
        <w:pStyle w:val="25"/>
        <w:ind w:right="-567" w:firstLine="0"/>
        <w:rPr>
          <w:rFonts w:hint="default"/>
          <w:spacing w:val="0"/>
        </w:rPr>
      </w:pPr>
      <w:r>
        <w:rPr>
          <w:rFonts w:hint="default"/>
          <w:b w:val="1"/>
          <w:spacing w:val="0"/>
        </w:rPr>
        <w:t xml:space="preserve"> </w:t>
      </w:r>
      <w:r>
        <w:rPr>
          <w:rFonts w:hint="default"/>
          <w:b w:val="1"/>
          <w:spacing w:val="0"/>
        </w:rPr>
        <w:t>１．新設・変更</w:t>
      </w:r>
      <w:r>
        <w:rPr>
          <w:rFonts w:hint="default"/>
          <w:b w:val="1"/>
          <w:spacing w:val="0"/>
        </w:rPr>
        <w:t>(</w:t>
      </w:r>
      <w:r>
        <w:rPr>
          <w:rFonts w:hint="default"/>
          <w:b w:val="1"/>
          <w:spacing w:val="0"/>
        </w:rPr>
        <w:t>法第６条第１項、第８条第１項、一部改正法附則第３条第１項</w:t>
      </w:r>
      <w:r>
        <w:rPr>
          <w:rFonts w:hint="default"/>
          <w:b w:val="1"/>
          <w:spacing w:val="0"/>
        </w:rPr>
        <w:t>)</w:t>
      </w:r>
      <w:r>
        <w:rPr>
          <w:rFonts w:hint="default"/>
          <w:b w:val="1"/>
          <w:spacing w:val="0"/>
        </w:rPr>
        <w:t>による届出</w:t>
      </w:r>
    </w:p>
    <w:tbl>
      <w:tblPr>
        <w:tblStyle w:val="11"/>
        <w:tblW w:w="8986" w:type="dxa"/>
        <w:jc w:val="left"/>
        <w:tblInd w:w="86" w:type="dxa"/>
        <w:tblLayout w:type="fixed"/>
        <w:tblCellMar>
          <w:top w:w="0" w:type="dxa"/>
          <w:left w:w="13" w:type="dxa"/>
          <w:bottom w:w="0" w:type="dxa"/>
          <w:right w:w="13" w:type="dxa"/>
        </w:tblCellMar>
        <w:tblLook w:firstRow="1" w:lastRow="1" w:firstColumn="1" w:lastColumn="1" w:noHBand="0" w:noVBand="0" w:val="01E0"/>
      </w:tblPr>
      <w:tblGrid>
        <w:gridCol w:w="463"/>
        <w:gridCol w:w="4678"/>
        <w:gridCol w:w="2410"/>
        <w:gridCol w:w="707"/>
        <w:gridCol w:w="728"/>
      </w:tblGrid>
      <w:tr>
        <w:trPr>
          <w:trHeight w:val="608"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番</w:t>
            </w:r>
          </w:p>
          <w:p>
            <w:pPr>
              <w:pStyle w:val="0"/>
              <w:jc w:val="center"/>
              <w:rPr>
                <w:rFonts w:hint="default"/>
                <w:sz w:val="20"/>
              </w:rPr>
            </w:pPr>
            <w:r>
              <w:rPr>
                <w:rFonts w:hint="default"/>
                <w:sz w:val="20"/>
              </w:rPr>
              <w:t>号</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届　出　書　類　の　名　称</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備　　　考</w:t>
            </w: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ind w:right="-13" w:firstLine="0"/>
              <w:jc w:val="center"/>
              <w:rPr>
                <w:rFonts w:hint="default"/>
                <w:sz w:val="20"/>
              </w:rPr>
            </w:pPr>
            <w:r>
              <w:rPr>
                <w:rFonts w:hint="default"/>
                <w:sz w:val="20"/>
              </w:rPr>
              <w:t>新設</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jc w:val="center"/>
              <w:rPr>
                <w:rFonts w:hint="default"/>
                <w:sz w:val="20"/>
              </w:rPr>
            </w:pPr>
            <w:r>
              <w:rPr>
                <w:rFonts w:hint="default"/>
                <w:sz w:val="20"/>
              </w:rPr>
              <w:t>変更</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１</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eastAsia"/>
              </w:rPr>
              <w:fldChar w:fldCharType="begin"/>
            </w:r>
            <w:r>
              <w:rPr>
                <w:rFonts w:hint="eastAsia"/>
              </w:rPr>
              <w:instrText xml:space="preserve"> HYPERLINK "http://localhost/"</w:instrText>
            </w:r>
            <w:r>
              <w:rPr>
                <w:rFonts w:hint="eastAsia"/>
              </w:rPr>
              <w:fldChar w:fldCharType="separate"/>
            </w:r>
            <w:r>
              <w:rPr>
                <w:rFonts w:hint="default"/>
                <w:color w:val="0D0D0D"/>
                <w:sz w:val="20"/>
              </w:rPr>
              <w:t>様式１</w:t>
            </w:r>
            <w:r>
              <w:rPr>
                <w:rFonts w:hint="eastAsia"/>
              </w:rPr>
              <w:fldChar w:fldCharType="end"/>
            </w:r>
            <w:r>
              <w:rPr>
                <w:rFonts w:hint="default"/>
                <w:sz w:val="20"/>
              </w:rPr>
              <w:t>　特定工場新設（変更）届出書（一般用）</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tabs>
                <w:tab w:val="clear" w:pos="720"/>
                <w:tab w:val="left" w:leader="none" w:pos="2384"/>
              </w:tabs>
              <w:snapToGrid w:val="0"/>
              <w:ind w:left="126" w:right="-10" w:firstLine="0"/>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944"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２</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32" w:right="130" w:hanging="932"/>
              <w:rPr>
                <w:rFonts w:hint="default"/>
                <w:sz w:val="20"/>
              </w:rPr>
            </w:pPr>
            <w:r>
              <w:rPr>
                <w:rFonts w:hint="default"/>
                <w:sz w:val="20"/>
              </w:rPr>
              <w:t xml:space="preserve"> </w:t>
            </w:r>
            <w:r>
              <w:rPr>
                <w:rFonts w:hint="eastAsia"/>
              </w:rPr>
              <w:fldChar w:fldCharType="begin"/>
            </w:r>
            <w:r>
              <w:rPr>
                <w:rFonts w:hint="eastAsia"/>
              </w:rPr>
              <w:instrText xml:space="preserve"> HYPERLINK "http://localhost/"</w:instrText>
            </w:r>
            <w:r>
              <w:rPr>
                <w:rFonts w:hint="eastAsia"/>
              </w:rPr>
              <w:fldChar w:fldCharType="separate"/>
            </w:r>
            <w:r>
              <w:rPr>
                <w:rFonts w:hint="default"/>
                <w:color w:val="0D0D0D"/>
                <w:sz w:val="20"/>
              </w:rPr>
              <w:t>様式Ｂ</w:t>
            </w:r>
            <w:r>
              <w:rPr>
                <w:rFonts w:hint="eastAsia"/>
              </w:rPr>
              <w:fldChar w:fldCharType="end"/>
            </w:r>
            <w:r>
              <w:rPr>
                <w:rFonts w:hint="default"/>
                <w:sz w:val="20"/>
              </w:rPr>
              <w:t>　特定工場新設（変更）届出及び実施制限期間の短縮申請書（一般用）</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left="126" w:right="130" w:firstLine="0"/>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３</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特定工場の新設（変更）の趣旨説明書</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４</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別紙１　特定工場における生産施設の面積</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５</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32" w:right="130" w:hanging="932"/>
              <w:rPr>
                <w:rFonts w:hint="default"/>
                <w:sz w:val="20"/>
              </w:rPr>
            </w:pPr>
            <w:r>
              <w:rPr>
                <w:rFonts w:hint="default"/>
                <w:sz w:val="20"/>
              </w:rPr>
              <w:t xml:space="preserve"> </w:t>
            </w:r>
            <w:r>
              <w:rPr>
                <w:rFonts w:hint="default"/>
                <w:sz w:val="20"/>
              </w:rPr>
              <w:t>別紙２　特定工場における緑地及び環境施設の面積及び配置</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６</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32" w:right="130" w:hanging="932"/>
              <w:rPr>
                <w:rFonts w:hint="default"/>
                <w:sz w:val="20"/>
              </w:rPr>
            </w:pPr>
            <w:r>
              <w:rPr>
                <w:rFonts w:hint="default"/>
                <w:sz w:val="20"/>
              </w:rPr>
              <w:t xml:space="preserve"> </w:t>
            </w:r>
            <w:r>
              <w:rPr>
                <w:rFonts w:hint="default"/>
                <w:sz w:val="20"/>
              </w:rPr>
              <w:t>別紙３　工業団地の面積並びに工業団地共通施設の面積及び配置</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128" w:right="128" w:firstLine="0"/>
              <w:rPr>
                <w:rFonts w:hint="default"/>
                <w:sz w:val="20"/>
              </w:rPr>
            </w:pPr>
            <w:r>
              <w:rPr>
                <w:rFonts w:hint="default"/>
                <w:sz w:val="20"/>
              </w:rPr>
              <w:t>工業団地に新設する工場のみ提出</w:t>
            </w: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７</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32" w:right="130" w:hanging="932"/>
              <w:rPr>
                <w:rFonts w:hint="default"/>
                <w:sz w:val="20"/>
              </w:rPr>
            </w:pPr>
            <w:r>
              <w:rPr>
                <w:rFonts w:hint="default"/>
                <w:sz w:val="20"/>
              </w:rPr>
              <w:t xml:space="preserve"> </w:t>
            </w:r>
            <w:r>
              <w:rPr>
                <w:rFonts w:hint="default"/>
                <w:sz w:val="20"/>
              </w:rPr>
              <w:t>別紙４</w:t>
            </w:r>
            <w:r>
              <w:rPr>
                <w:rFonts w:hint="default"/>
                <w:sz w:val="20"/>
              </w:rPr>
              <w:t xml:space="preserve">  </w:t>
            </w:r>
            <w:r>
              <w:rPr>
                <w:rFonts w:hint="default"/>
                <w:sz w:val="20"/>
              </w:rPr>
              <w:t>隣接緑地等の面積及び配置並びに負担総額及び届出者が負担する費用</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128" w:right="128" w:firstLine="0"/>
              <w:rPr>
                <w:rFonts w:hint="default"/>
                <w:sz w:val="20"/>
              </w:rPr>
            </w:pPr>
            <w:r>
              <w:rPr>
                <w:rFonts w:hint="default"/>
                <w:sz w:val="20"/>
              </w:rPr>
              <w:t>工業集合地の特例を受ける場合のみ提出</w:t>
            </w: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８</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様式例第１</w:t>
            </w:r>
            <w:r>
              <w:rPr>
                <w:rFonts w:hint="default"/>
                <w:sz w:val="20"/>
              </w:rPr>
              <w:t xml:space="preserve"> </w:t>
            </w:r>
            <w:r>
              <w:rPr>
                <w:rFonts w:hint="default"/>
                <w:sz w:val="20"/>
              </w:rPr>
              <w:t>事業概要説明書</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９</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1260" w:right="130" w:hanging="1260"/>
              <w:rPr>
                <w:rFonts w:hint="default"/>
                <w:sz w:val="20"/>
              </w:rPr>
            </w:pPr>
            <w:r>
              <w:rPr>
                <w:rFonts w:hint="default"/>
                <w:sz w:val="20"/>
              </w:rPr>
              <w:t xml:space="preserve"> </w:t>
            </w:r>
            <w:r>
              <w:rPr>
                <w:rFonts w:hint="default"/>
                <w:sz w:val="20"/>
              </w:rPr>
              <w:t>様式例第２</w:t>
            </w:r>
            <w:r>
              <w:rPr>
                <w:rFonts w:hint="default"/>
                <w:sz w:val="20"/>
              </w:rPr>
              <w:t xml:space="preserve"> </w:t>
            </w:r>
            <w:r>
              <w:rPr>
                <w:rFonts w:hint="default"/>
                <w:sz w:val="20"/>
              </w:rPr>
              <w:t>生産施設、緑地、緑地以外の環境施設その他の主要施設の配置図</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10</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様式例第３</w:t>
            </w:r>
            <w:r>
              <w:rPr>
                <w:rFonts w:hint="default"/>
                <w:sz w:val="20"/>
              </w:rPr>
              <w:t xml:space="preserve"> </w:t>
            </w:r>
            <w:r>
              <w:rPr>
                <w:rFonts w:hint="default"/>
                <w:sz w:val="20"/>
              </w:rPr>
              <w:t>特定工場用地利用状況説明書</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737"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11</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1338" w:right="-151" w:hanging="1338"/>
              <w:rPr>
                <w:rFonts w:hint="default"/>
                <w:sz w:val="20"/>
              </w:rPr>
            </w:pPr>
            <w:r>
              <w:rPr>
                <w:rFonts w:hint="default"/>
                <w:sz w:val="20"/>
              </w:rPr>
              <w:t xml:space="preserve"> </w:t>
            </w:r>
            <w:r>
              <w:rPr>
                <w:rFonts w:hint="default"/>
                <w:sz w:val="20"/>
              </w:rPr>
              <w:t>様式例第４</w:t>
            </w:r>
            <w:r>
              <w:rPr>
                <w:rFonts w:hint="default"/>
                <w:sz w:val="20"/>
              </w:rPr>
              <w:t xml:space="preserve"> </w:t>
            </w:r>
            <w:r>
              <w:rPr>
                <w:rFonts w:hint="default"/>
                <w:sz w:val="20"/>
              </w:rPr>
              <w:t>特定工場の新設等のための工事の日程</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12</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準則計算</w:t>
            </w:r>
            <w:r>
              <w:rPr>
                <w:rFonts w:hint="eastAsia"/>
                <w:sz w:val="20"/>
              </w:rPr>
              <w:t>表</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r>
        <w:trPr>
          <w:trHeight w:val="510"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13</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0"/>
              </w:rPr>
            </w:pPr>
            <w:r>
              <w:rPr>
                <w:rFonts w:hint="default"/>
                <w:sz w:val="20"/>
              </w:rPr>
              <w:t xml:space="preserve"> </w:t>
            </w:r>
            <w:r>
              <w:rPr>
                <w:rFonts w:hint="default"/>
                <w:sz w:val="20"/>
              </w:rPr>
              <w:t>準則計算推移表</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napToGrid w:val="0"/>
              <w:ind w:right="128" w:firstLine="0"/>
              <w:jc w:val="right"/>
              <w:rPr>
                <w:rFonts w:hint="default"/>
                <w:sz w:val="20"/>
              </w:rPr>
            </w:pPr>
          </w:p>
        </w:tc>
        <w:tc>
          <w:tcPr>
            <w:tcW w:w="70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7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sz w:val="20"/>
              </w:rPr>
            </w:pPr>
            <w:r>
              <w:rPr>
                <w:rFonts w:hint="default"/>
                <w:sz w:val="20"/>
              </w:rPr>
              <w:t>○</w:t>
            </w:r>
          </w:p>
        </w:tc>
      </w:tr>
    </w:tbl>
    <w:p>
      <w:pPr>
        <w:pStyle w:val="25"/>
        <w:spacing w:line="240" w:lineRule="auto"/>
        <w:rPr>
          <w:rStyle w:val="16"/>
          <w:rFonts w:hint="default"/>
        </w:rPr>
      </w:pPr>
      <w:r>
        <w:rPr>
          <w:rStyle w:val="16"/>
          <w:rFonts w:hint="default"/>
          <w:spacing w:val="-2"/>
        </w:rPr>
        <w:t xml:space="preserve">  </w:t>
      </w:r>
      <w:r>
        <w:rPr>
          <w:rStyle w:val="16"/>
          <w:rFonts w:hint="default"/>
        </w:rPr>
        <w:t>※  (△)……</w:t>
      </w:r>
      <w:r>
        <w:rPr>
          <w:rStyle w:val="16"/>
          <w:rFonts w:hint="default"/>
        </w:rPr>
        <w:t>変更があった場合のみ必要、</w:t>
      </w:r>
      <w:r>
        <w:rPr>
          <w:rStyle w:val="16"/>
          <w:rFonts w:hint="default"/>
        </w:rPr>
        <w:t>(</w:t>
      </w:r>
      <w:r>
        <w:rPr>
          <w:rStyle w:val="16"/>
          <w:rFonts w:hint="default"/>
        </w:rPr>
        <w:t>－</w:t>
      </w:r>
      <w:r>
        <w:rPr>
          <w:rStyle w:val="16"/>
          <w:rFonts w:hint="default"/>
        </w:rPr>
        <w:t>)……</w:t>
      </w:r>
      <w:r>
        <w:rPr>
          <w:rStyle w:val="16"/>
          <w:rFonts w:hint="default"/>
        </w:rPr>
        <w:t>事前相談などに適宜ご利用ください。</w:t>
      </w:r>
    </w:p>
    <w:p>
      <w:pPr>
        <w:pStyle w:val="25"/>
        <w:spacing w:line="240" w:lineRule="auto"/>
        <w:rPr>
          <w:rStyle w:val="16"/>
          <w:rFonts w:hint="default"/>
        </w:rPr>
      </w:pPr>
      <w:r>
        <w:rPr>
          <w:rStyle w:val="16"/>
          <w:rFonts w:hint="default"/>
        </w:rPr>
        <w:t>　</w:t>
      </w:r>
    </w:p>
    <w:p>
      <w:pPr>
        <w:pStyle w:val="25"/>
        <w:rPr>
          <w:rFonts w:hint="default"/>
        </w:rPr>
      </w:pPr>
      <w:r>
        <w:rPr>
          <w:rFonts w:hint="default"/>
          <w:b w:val="1"/>
          <w:spacing w:val="0"/>
        </w:rPr>
        <w:t xml:space="preserve"> </w:t>
      </w:r>
      <w:r>
        <w:rPr>
          <w:rFonts w:hint="default"/>
          <w:b w:val="1"/>
          <w:spacing w:val="0"/>
        </w:rPr>
        <w:t>２．氏名（名称、住所）変更（法第１２条第１項による届出）</w:t>
      </w:r>
    </w:p>
    <w:tbl>
      <w:tblPr>
        <w:tblStyle w:val="11"/>
        <w:tblW w:w="9464" w:type="dxa"/>
        <w:jc w:val="left"/>
        <w:tblInd w:w="86" w:type="dxa"/>
        <w:tblLayout w:type="fixed"/>
        <w:tblCellMar>
          <w:top w:w="0" w:type="dxa"/>
          <w:left w:w="13" w:type="dxa"/>
          <w:bottom w:w="0" w:type="dxa"/>
          <w:right w:w="13" w:type="dxa"/>
        </w:tblCellMar>
        <w:tblLook w:firstRow="1" w:lastRow="1" w:firstColumn="1" w:lastColumn="1" w:noHBand="0" w:noVBand="0" w:val="01E0"/>
      </w:tblPr>
      <w:tblGrid>
        <w:gridCol w:w="463"/>
        <w:gridCol w:w="4678"/>
        <w:gridCol w:w="2410"/>
        <w:gridCol w:w="1913"/>
      </w:tblGrid>
      <w:tr>
        <w:trPr>
          <w:trHeight w:val="639"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pacing w:line="240" w:lineRule="auto"/>
              <w:ind w:right="-153" w:rightChars="0" w:firstLine="104" w:firstLineChars="50"/>
              <w:jc w:val="left"/>
              <w:rPr>
                <w:rFonts w:hint="default"/>
                <w:spacing w:val="0"/>
                <w:sz w:val="20"/>
              </w:rPr>
            </w:pPr>
            <w:r>
              <w:rPr>
                <w:rFonts w:hint="eastAsia"/>
                <w:sz w:val="20"/>
              </w:rPr>
              <w:t>14</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pacing w:line="240" w:lineRule="auto"/>
              <w:rPr>
                <w:rFonts w:hint="default"/>
                <w:spacing w:val="0"/>
                <w:sz w:val="20"/>
              </w:rPr>
            </w:pPr>
            <w:r>
              <w:rPr>
                <w:rFonts w:hint="default"/>
                <w:spacing w:val="-1"/>
                <w:sz w:val="20"/>
              </w:rPr>
              <w:t xml:space="preserve">  </w:t>
            </w:r>
            <w:r>
              <w:rPr>
                <w:rFonts w:hint="eastAsia"/>
              </w:rPr>
              <w:fldChar w:fldCharType="begin"/>
            </w:r>
            <w:r>
              <w:rPr>
                <w:rFonts w:hint="eastAsia"/>
              </w:rPr>
              <w:instrText xml:space="preserve"> HYPERLINK "http://localhost/"</w:instrText>
            </w:r>
            <w:r>
              <w:rPr>
                <w:rFonts w:hint="eastAsia"/>
              </w:rPr>
              <w:fldChar w:fldCharType="separate"/>
            </w:r>
            <w:r>
              <w:rPr>
                <w:rFonts w:hint="default"/>
                <w:color w:val="000000"/>
                <w:sz w:val="20"/>
                <w:u w:val="none" w:color="auto"/>
              </w:rPr>
              <w:t>様式３</w:t>
            </w:r>
            <w:r>
              <w:rPr>
                <w:rFonts w:hint="eastAsia"/>
              </w:rPr>
              <w:fldChar w:fldCharType="end"/>
            </w:r>
            <w:r>
              <w:rPr>
                <w:rFonts w:hint="default"/>
                <w:sz w:val="20"/>
              </w:rPr>
              <w:t>　氏名（名称、住所）変更届出書</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napToGrid w:val="0"/>
              <w:spacing w:line="240" w:lineRule="auto"/>
              <w:ind w:right="128" w:firstLine="0"/>
              <w:jc w:val="left"/>
              <w:rPr>
                <w:rFonts w:hint="default"/>
                <w:spacing w:val="0"/>
                <w:sz w:val="20"/>
              </w:rPr>
            </w:pPr>
            <w:r>
              <w:rPr>
                <w:rFonts w:hint="eastAsia"/>
                <w:spacing w:val="0"/>
                <w:sz w:val="20"/>
              </w:rPr>
              <w:t>変更の原因を証明する</w:t>
            </w:r>
          </w:p>
          <w:p>
            <w:pPr>
              <w:pStyle w:val="25"/>
              <w:snapToGrid w:val="0"/>
              <w:spacing w:line="240" w:lineRule="auto"/>
              <w:ind w:right="128" w:firstLine="0"/>
              <w:jc w:val="left"/>
              <w:rPr>
                <w:rFonts w:hint="default"/>
                <w:spacing w:val="0"/>
                <w:sz w:val="20"/>
              </w:rPr>
            </w:pPr>
            <w:r>
              <w:rPr>
                <w:rFonts w:hint="eastAsia"/>
                <w:spacing w:val="0"/>
                <w:sz w:val="20"/>
              </w:rPr>
              <w:t>文書を添付</w:t>
            </w:r>
          </w:p>
        </w:tc>
        <w:tc>
          <w:tcPr>
            <w:tcW w:w="1913"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25"/>
              <w:snapToGrid w:val="0"/>
              <w:spacing w:before="133" w:beforeLines="0" w:beforeAutospacing="0" w:after="0" w:afterLines="0" w:afterAutospacing="0"/>
              <w:rPr>
                <w:rFonts w:hint="default"/>
                <w:spacing w:val="0"/>
                <w:sz w:val="20"/>
              </w:rPr>
            </w:pPr>
          </w:p>
        </w:tc>
      </w:tr>
    </w:tbl>
    <w:p>
      <w:pPr>
        <w:pStyle w:val="25"/>
        <w:spacing w:line="240" w:lineRule="auto"/>
        <w:rPr>
          <w:rStyle w:val="16"/>
          <w:rFonts w:hint="default"/>
        </w:rPr>
      </w:pPr>
    </w:p>
    <w:p>
      <w:pPr>
        <w:pStyle w:val="25"/>
        <w:rPr>
          <w:rFonts w:hint="default"/>
        </w:rPr>
      </w:pPr>
      <w:r>
        <w:rPr>
          <w:rFonts w:hint="default"/>
          <w:b w:val="1"/>
        </w:rPr>
        <w:t xml:space="preserve"> </w:t>
      </w:r>
      <w:r>
        <w:rPr>
          <w:rFonts w:hint="default"/>
          <w:b w:val="1"/>
        </w:rPr>
        <w:t>３</w:t>
      </w:r>
      <w:r>
        <w:rPr>
          <w:rFonts w:hint="default"/>
          <w:b w:val="1"/>
        </w:rPr>
        <w:t xml:space="preserve">. </w:t>
      </w:r>
      <w:r>
        <w:rPr>
          <w:rFonts w:hint="default"/>
          <w:b w:val="1"/>
        </w:rPr>
        <w:t>工場の承継（法第１３条第３項による届出）</w:t>
      </w:r>
      <w:r>
        <w:rPr>
          <w:rFonts w:hint="default"/>
          <w:b w:val="1"/>
          <w:spacing w:val="-1"/>
        </w:rPr>
        <w:t xml:space="preserve"> </w:t>
      </w:r>
    </w:p>
    <w:tbl>
      <w:tblPr>
        <w:tblStyle w:val="11"/>
        <w:tblW w:w="9464" w:type="dxa"/>
        <w:jc w:val="left"/>
        <w:tblInd w:w="86" w:type="dxa"/>
        <w:tblLayout w:type="fixed"/>
        <w:tblCellMar>
          <w:top w:w="0" w:type="dxa"/>
          <w:left w:w="13" w:type="dxa"/>
          <w:bottom w:w="0" w:type="dxa"/>
          <w:right w:w="13" w:type="dxa"/>
        </w:tblCellMar>
        <w:tblLook w:firstRow="1" w:lastRow="1" w:firstColumn="1" w:lastColumn="1" w:noHBand="0" w:noVBand="0" w:val="01E0"/>
      </w:tblPr>
      <w:tblGrid>
        <w:gridCol w:w="463"/>
        <w:gridCol w:w="4678"/>
        <w:gridCol w:w="2410"/>
        <w:gridCol w:w="1913"/>
      </w:tblGrid>
      <w:tr>
        <w:trPr>
          <w:trHeight w:val="673"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pacing w:line="240" w:lineRule="auto"/>
              <w:ind w:left="0" w:leftChars="0" w:right="-153" w:rightChars="0" w:firstLine="104" w:firstLineChars="50"/>
              <w:rPr>
                <w:rFonts w:hint="default"/>
                <w:spacing w:val="0"/>
                <w:sz w:val="20"/>
              </w:rPr>
            </w:pPr>
            <w:r>
              <w:rPr>
                <w:rFonts w:hint="eastAsia"/>
                <w:sz w:val="20"/>
              </w:rPr>
              <w:t>15</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pacing w:line="240" w:lineRule="auto"/>
              <w:rPr>
                <w:rFonts w:hint="default"/>
                <w:spacing w:val="0"/>
                <w:sz w:val="20"/>
              </w:rPr>
            </w:pPr>
            <w:r>
              <w:rPr>
                <w:rFonts w:hint="default"/>
                <w:spacing w:val="-1"/>
                <w:sz w:val="20"/>
              </w:rPr>
              <w:t xml:space="preserve">  </w:t>
            </w:r>
            <w:r>
              <w:rPr>
                <w:rFonts w:hint="eastAsia"/>
              </w:rPr>
              <w:fldChar w:fldCharType="begin"/>
            </w:r>
            <w:r>
              <w:rPr>
                <w:rFonts w:hint="eastAsia"/>
              </w:rPr>
              <w:instrText xml:space="preserve"> HYPERLINK "http://localhost/"</w:instrText>
            </w:r>
            <w:r>
              <w:rPr>
                <w:rFonts w:hint="eastAsia"/>
              </w:rPr>
              <w:fldChar w:fldCharType="separate"/>
            </w:r>
            <w:r>
              <w:rPr>
                <w:rFonts w:hint="default"/>
                <w:color w:val="000000"/>
                <w:sz w:val="20"/>
                <w:u w:val="none" w:color="auto"/>
              </w:rPr>
              <w:t>様式４</w:t>
            </w:r>
            <w:r>
              <w:rPr>
                <w:rFonts w:hint="eastAsia"/>
              </w:rPr>
              <w:fldChar w:fldCharType="end"/>
            </w:r>
            <w:r>
              <w:rPr>
                <w:rFonts w:hint="default"/>
                <w:sz w:val="20"/>
              </w:rPr>
              <w:t>　特定工場承継届出書</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5"/>
              <w:snapToGrid w:val="0"/>
              <w:spacing w:line="240" w:lineRule="auto"/>
              <w:ind w:right="128" w:firstLine="0"/>
              <w:jc w:val="left"/>
              <w:rPr>
                <w:rFonts w:hint="default"/>
                <w:spacing w:val="0"/>
                <w:sz w:val="20"/>
              </w:rPr>
            </w:pPr>
            <w:r>
              <w:rPr>
                <w:rFonts w:hint="eastAsia"/>
                <w:spacing w:val="0"/>
                <w:sz w:val="20"/>
              </w:rPr>
              <w:t>承継の原因を証明する</w:t>
            </w:r>
          </w:p>
          <w:p>
            <w:pPr>
              <w:pStyle w:val="25"/>
              <w:snapToGrid w:val="0"/>
              <w:spacing w:line="240" w:lineRule="auto"/>
              <w:ind w:right="128" w:firstLine="0"/>
              <w:jc w:val="left"/>
              <w:rPr>
                <w:rFonts w:hint="default"/>
                <w:spacing w:val="0"/>
                <w:sz w:val="20"/>
              </w:rPr>
            </w:pPr>
            <w:r>
              <w:rPr>
                <w:rFonts w:hint="eastAsia"/>
                <w:spacing w:val="0"/>
                <w:sz w:val="20"/>
              </w:rPr>
              <w:t>文書を添付</w:t>
            </w:r>
          </w:p>
        </w:tc>
        <w:tc>
          <w:tcPr>
            <w:tcW w:w="1913"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25"/>
              <w:snapToGrid w:val="0"/>
              <w:spacing w:before="133" w:beforeLines="0" w:beforeAutospacing="0" w:after="0" w:afterLines="0" w:afterAutospacing="0"/>
              <w:rPr>
                <w:rFonts w:hint="default"/>
                <w:spacing w:val="0"/>
                <w:sz w:val="20"/>
              </w:rPr>
            </w:pPr>
          </w:p>
        </w:tc>
      </w:tr>
    </w:tbl>
    <w:p>
      <w:pPr>
        <w:pStyle w:val="25"/>
        <w:spacing w:line="240" w:lineRule="auto"/>
        <w:rPr>
          <w:rFonts w:hint="default"/>
          <w:spacing w:val="0"/>
        </w:rPr>
      </w:pPr>
    </w:p>
    <w:p>
      <w:pPr>
        <w:pStyle w:val="25"/>
        <w:rPr>
          <w:rFonts w:hint="default"/>
        </w:rPr>
      </w:pPr>
      <w:r>
        <w:rPr>
          <w:rFonts w:hint="default"/>
          <w:b w:val="1"/>
        </w:rPr>
        <w:t xml:space="preserve"> </w:t>
      </w:r>
      <w:r>
        <w:rPr>
          <w:rFonts w:hint="default"/>
          <w:b w:val="1"/>
        </w:rPr>
        <w:t>４</w:t>
      </w:r>
      <w:r>
        <w:rPr>
          <w:rFonts w:hint="default"/>
          <w:b w:val="1"/>
        </w:rPr>
        <w:t xml:space="preserve">. </w:t>
      </w:r>
      <w:r>
        <w:rPr>
          <w:rFonts w:hint="default"/>
          <w:b w:val="1"/>
        </w:rPr>
        <w:t>工場の廃止</w:t>
      </w:r>
    </w:p>
    <w:tbl>
      <w:tblPr>
        <w:tblStyle w:val="11"/>
        <w:tblW w:w="9464" w:type="dxa"/>
        <w:jc w:val="left"/>
        <w:tblInd w:w="86" w:type="dxa"/>
        <w:tblLayout w:type="fixed"/>
        <w:tblCellMar>
          <w:top w:w="0" w:type="dxa"/>
          <w:left w:w="13" w:type="dxa"/>
          <w:bottom w:w="0" w:type="dxa"/>
          <w:right w:w="13" w:type="dxa"/>
        </w:tblCellMar>
        <w:tblLook w:firstRow="1" w:lastRow="1" w:firstColumn="1" w:lastColumn="1" w:noHBand="0" w:noVBand="0" w:val="01E0"/>
      </w:tblPr>
      <w:tblGrid>
        <w:gridCol w:w="463"/>
        <w:gridCol w:w="4678"/>
        <w:gridCol w:w="2410"/>
        <w:gridCol w:w="1913"/>
      </w:tblGrid>
      <w:tr>
        <w:trPr>
          <w:trHeight w:val="446" w:hRule="exact"/>
        </w:trPr>
        <w:tc>
          <w:tcPr>
            <w:tcW w:w="4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25"/>
              <w:spacing w:before="120" w:beforeLines="0" w:beforeAutospacing="0" w:after="0" w:afterLines="0" w:afterAutospacing="0" w:line="240" w:lineRule="auto"/>
              <w:ind w:right="-153" w:rightChars="0" w:firstLine="104" w:firstLineChars="50"/>
              <w:rPr>
                <w:rFonts w:hint="default"/>
                <w:sz w:val="20"/>
              </w:rPr>
            </w:pPr>
            <w:r>
              <w:rPr>
                <w:rFonts w:hint="eastAsia"/>
                <w:sz w:val="20"/>
              </w:rPr>
              <w:t>16</w:t>
            </w:r>
          </w:p>
        </w:tc>
        <w:tc>
          <w:tcPr>
            <w:tcW w:w="46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25"/>
              <w:spacing w:before="120" w:beforeLines="0" w:beforeAutospacing="0" w:after="0" w:afterLines="0" w:afterAutospacing="0" w:line="240" w:lineRule="auto"/>
              <w:rPr>
                <w:rFonts w:hint="default"/>
                <w:sz w:val="20"/>
              </w:rPr>
            </w:pPr>
            <w:r>
              <w:rPr>
                <w:rFonts w:hint="default"/>
                <w:sz w:val="20"/>
              </w:rPr>
              <w:t xml:space="preserve">  </w:t>
            </w:r>
            <w:r>
              <w:rPr>
                <w:rFonts w:hint="eastAsia"/>
              </w:rPr>
              <w:fldChar w:fldCharType="begin"/>
            </w:r>
            <w:r>
              <w:rPr>
                <w:rFonts w:hint="eastAsia"/>
              </w:rPr>
              <w:instrText xml:space="preserve"> HYPERLINK "http://localhost/"</w:instrText>
            </w:r>
            <w:r>
              <w:rPr>
                <w:rFonts w:hint="eastAsia"/>
              </w:rPr>
              <w:fldChar w:fldCharType="separate"/>
            </w:r>
            <w:r>
              <w:rPr>
                <w:rFonts w:hint="default"/>
                <w:color w:val="000000"/>
                <w:sz w:val="20"/>
                <w:u w:val="none" w:color="auto"/>
              </w:rPr>
              <w:t>特定工場廃止届</w:t>
            </w:r>
            <w:r>
              <w:rPr>
                <w:rFonts w:hint="eastAsia"/>
              </w:rPr>
              <w:fldChar w:fldCharType="end"/>
            </w:r>
            <w:bookmarkStart w:id="0" w:name="_GoBack"/>
            <w:bookmarkEnd w:id="0"/>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25"/>
              <w:snapToGrid w:val="0"/>
              <w:spacing w:before="120" w:beforeLines="0" w:beforeAutospacing="0" w:after="0" w:afterLines="0" w:afterAutospacing="0" w:line="240" w:lineRule="auto"/>
              <w:ind w:right="128" w:firstLine="0"/>
              <w:jc w:val="right"/>
              <w:rPr>
                <w:rFonts w:hint="default"/>
                <w:sz w:val="20"/>
              </w:rPr>
            </w:pPr>
          </w:p>
        </w:tc>
        <w:tc>
          <w:tcPr>
            <w:tcW w:w="1913"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25"/>
              <w:snapToGrid w:val="0"/>
              <w:spacing w:line="240" w:lineRule="auto"/>
              <w:rPr>
                <w:rFonts w:hint="default"/>
                <w:spacing w:val="0"/>
                <w:sz w:val="20"/>
              </w:rPr>
            </w:pPr>
          </w:p>
        </w:tc>
      </w:tr>
    </w:tbl>
    <w:p>
      <w:pPr>
        <w:pStyle w:val="25"/>
        <w:spacing w:line="240" w:lineRule="auto"/>
        <w:rPr>
          <w:rFonts w:hint="default"/>
          <w:spacing w:val="0"/>
        </w:rPr>
      </w:pPr>
    </w:p>
    <w:sectPr>
      <w:footerReference r:id="rId6" w:type="default"/>
      <w:footerReference r:id="rId5" w:type="first"/>
      <w:pgSz w:w="11906" w:h="16838"/>
      <w:pgMar w:top="1134" w:right="1417" w:bottom="1134" w:left="1417" w:header="0" w:footer="720" w:gutter="0"/>
      <w:cols w:space="720"/>
      <w:formProt w:val="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r>
      <w:rPr>
        <w:rFonts w:hint="default"/>
      </w:rPr>
      <mc:AlternateContent>
        <mc:Choice Requires="wps">
          <w:drawing>
            <wp:anchor distT="0" distB="0" distL="0" distR="0" simplePos="0" relativeHeight="2" behindDoc="0" locked="0" layoutInCell="1" hidden="0" allowOverlap="1">
              <wp:simplePos x="0" y="0"/>
              <wp:positionH relativeFrom="margin">
                <wp:align>center</wp:align>
              </wp:positionH>
              <wp:positionV relativeFrom="paragraph">
                <wp:posOffset>635</wp:posOffset>
              </wp:positionV>
              <wp:extent cx="98425" cy="20955"/>
              <wp:effectExtent l="0" t="0" r="635" b="635"/>
              <wp:wrapSquare wrapText="largest"/>
              <wp:docPr id="2049" name="枠1"/>
              <a:graphic xmlns:a="http://schemas.openxmlformats.org/drawingml/2006/main">
                <a:graphicData uri="http://schemas.microsoft.com/office/word/2010/wordprocessingShape">
                  <wps:wsp>
                    <wps:cNvPr id="2049" name="枠1"/>
                    <wps:cNvSpPr txBox="1"/>
                    <wps:spPr>
                      <a:xfrm>
                        <a:off x="0" y="0"/>
                        <a:ext cx="98425" cy="20955"/>
                      </a:xfrm>
                      <a:prstGeom prst="rect">
                        <a:avLst/>
                      </a:prstGeom>
                      <a:solidFill>
                        <a:srgbClr val="FFFFFF">
                          <a:alpha val="0"/>
                        </a:srgbClr>
                      </a:solidFill>
                    </wps:spPr>
                    <wps:txbx>
                      <w:txbxContent>
                        <w:p>
                          <w:pPr>
                            <w:pStyle w:val="27"/>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txbxContent>
                    </wps:txbx>
                    <wps:bodyPr vertOverflow="overflow" horzOverflow="overflow" lIns="0" tIns="0" rIns="0" bIns="0" anchor="t"/>
                  </wps:wsp>
                </a:graphicData>
              </a:graphic>
            </wp:anchor>
          </w:drawing>
        </mc:Choice>
        <mc:Fallback>
          <w:pict>
            <v:shapetype id="_x0000_t202" coordsize="21600,21600" o:spt="202" path="m,l,21600r21600,l21600,xe">
              <v:stroke joinstyle="miter"/>
              <v:path gradientshapeok="t" o:connecttype="rect"/>
            </v:shapetype>
            <v:shape id="枠1" style="mso-wrap-distance-right:0pt;mso-wrap-distance-bottom:0pt;margin-top:5.e-002pt;mso-position-vertical-relative:text;mso-position-horizontal:center;mso-position-horizontal-relative:margin;v-text-anchor:top;position:absolute;mso-wrap-mode:square;height:1.65pt;mso-wrap-distance-top:0pt;width:7.75pt;mso-wrap-distance-left:0pt;z-index:2;" o:spid="_x0000_s2049" o:allowincell="t" o:allowoverlap="t" filled="t" fillcolor="#ffffff" stroked="f" o:spt="202" type="#_x0000_t202">
              <v:fill opacity="0f"/>
              <v:textbox style="layout-flow:horizontal;" inset="0mm,0mm,0mm,0mm">
                <w:txbxContent>
                  <w:p>
                    <w:pPr>
                      <w:pStyle w:val="27"/>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txbxContent>
              </v:textbox>
              <v:imagedata o:title=""/>
              <w10:wrap type="square" side="largest" anchorx="margin" anchory="text"/>
            </v:shape>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autoHyphen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sz w:val="24"/>
      </w:rPr>
    </w:rPrDefault>
  </w:docDefaults>
  <w:style w:type="paragraph" w:styleId="0" w:default="1">
    <w:name w:val="Normal"/>
    <w:next w:val="0"/>
    <w:link w:val="0"/>
    <w:uiPriority w:val="0"/>
    <w:qFormat/>
    <w:pPr>
      <w:widowControl w:val="0"/>
      <w:jc w:val="both"/>
    </w:pPr>
    <w:rPr>
      <w:rFonts w:ascii="Century" w:hAnsi="Century"/>
      <w:color w:val="aut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ページ番号1"/>
    <w:basedOn w:val="15"/>
    <w:next w:val="16"/>
    <w:link w:val="0"/>
    <w:uiPriority w:val="0"/>
  </w:style>
  <w:style w:type="character" w:styleId="17" w:customStyle="1">
    <w:name w:val="インターネットリンク"/>
    <w:next w:val="17"/>
    <w:link w:val="0"/>
    <w:uiPriority w:val="0"/>
    <w:rPr>
      <w:color w:val="0000FF"/>
      <w:u w:val="single" w:color="auto"/>
    </w:rPr>
  </w:style>
  <w:style w:type="character" w:styleId="18" w:customStyle="1">
    <w:name w:val="訪れたインターネットリンク"/>
    <w:next w:val="18"/>
    <w:link w:val="0"/>
    <w:uiPriority w:val="0"/>
    <w:rPr>
      <w:color w:val="606420"/>
      <w:u w:val="single" w:color="auto"/>
    </w:rPr>
  </w:style>
  <w:style w:type="character" w:styleId="19" w:customStyle="1">
    <w:name w:val="ヘッダー (文字)"/>
    <w:next w:val="19"/>
    <w:link w:val="0"/>
    <w:uiPriority w:val="0"/>
    <w:qFormat/>
    <w:rPr>
      <w:kern w:val="2"/>
      <w:sz w:val="21"/>
    </w:rPr>
  </w:style>
  <w:style w:type="paragraph" w:styleId="20" w:customStyle="1">
    <w:name w:val="見出し"/>
    <w:basedOn w:val="0"/>
    <w:next w:val="21"/>
    <w:link w:val="0"/>
    <w:uiPriority w:val="0"/>
    <w:qFormat/>
    <w:pPr>
      <w:keepNext w:val="1"/>
      <w:spacing w:before="240" w:beforeLines="0" w:beforeAutospacing="0" w:after="120" w:afterLines="0" w:afterAutospacing="0"/>
    </w:pPr>
    <w:rPr>
      <w:rFonts w:ascii="Liberation Sans" w:hAnsi="Liberation Sans"/>
      <w:sz w:val="28"/>
    </w:rPr>
  </w:style>
  <w:style w:type="paragraph" w:styleId="21">
    <w:name w:val="Body Text"/>
    <w:basedOn w:val="0"/>
    <w:next w:val="21"/>
    <w:link w:val="0"/>
    <w:uiPriority w:val="0"/>
    <w:pPr>
      <w:spacing w:before="0" w:beforeLines="0" w:beforeAutospacing="0" w:after="140" w:afterLines="0" w:afterAutospacing="0" w:line="276" w:lineRule="auto"/>
    </w:pPr>
  </w:style>
  <w:style w:type="paragraph" w:styleId="22">
    <w:name w:val="List"/>
    <w:basedOn w:val="21"/>
    <w:next w:val="22"/>
    <w:link w:val="0"/>
    <w:uiPriority w:val="0"/>
  </w:style>
  <w:style w:type="paragraph" w:styleId="23" w:customStyle="1">
    <w:name w:val="Caption"/>
    <w:basedOn w:val="0"/>
    <w:next w:val="23"/>
    <w:link w:val="0"/>
    <w:uiPriority w:val="0"/>
    <w:qFormat/>
    <w:pPr>
      <w:suppressLineNumbers w:val="1"/>
      <w:spacing w:before="120" w:beforeLines="0" w:beforeAutospacing="0" w:after="120" w:afterLines="0" w:afterAutospacing="0"/>
    </w:pPr>
    <w:rPr>
      <w:i w:val="1"/>
      <w:sz w:val="24"/>
    </w:rPr>
  </w:style>
  <w:style w:type="paragraph" w:styleId="24" w:customStyle="1">
    <w:name w:val="索引"/>
    <w:basedOn w:val="0"/>
    <w:next w:val="24"/>
    <w:link w:val="0"/>
    <w:uiPriority w:val="0"/>
    <w:qFormat/>
    <w:pPr>
      <w:suppressLineNumbers w:val="1"/>
    </w:pPr>
  </w:style>
  <w:style w:type="paragraph" w:styleId="25" w:customStyle="1">
    <w:name w:val="一太郎"/>
    <w:next w:val="25"/>
    <w:link w:val="0"/>
    <w:uiPriority w:val="0"/>
    <w:qFormat/>
    <w:pPr>
      <w:widowControl w:val="0"/>
      <w:autoSpaceDE w:val="0"/>
      <w:spacing w:line="315" w:lineRule="exact"/>
      <w:jc w:val="both"/>
    </w:pPr>
    <w:rPr>
      <w:rFonts w:ascii="Century" w:hAnsi="Century"/>
      <w:color w:val="auto"/>
      <w:spacing w:val="7"/>
      <w:sz w:val="21"/>
    </w:rPr>
  </w:style>
  <w:style w:type="paragraph" w:styleId="26" w:customStyle="1">
    <w:name w:val="ヘッダーとフッター"/>
    <w:basedOn w:val="0"/>
    <w:next w:val="26"/>
    <w:link w:val="0"/>
    <w:uiPriority w:val="0"/>
    <w:qFormat/>
    <w:pPr>
      <w:suppressLineNumbers w:val="1"/>
      <w:tabs>
        <w:tab w:val="clear" w:pos="720"/>
        <w:tab w:val="center" w:leader="none" w:pos="4819"/>
        <w:tab w:val="right" w:leader="none" w:pos="9638"/>
      </w:tabs>
    </w:pPr>
  </w:style>
  <w:style w:type="paragraph" w:styleId="27" w:customStyle="1">
    <w:name w:val="Footer"/>
    <w:basedOn w:val="0"/>
    <w:next w:val="27"/>
    <w:link w:val="0"/>
    <w:uiPriority w:val="0"/>
    <w:pPr>
      <w:tabs>
        <w:tab w:val="clear" w:pos="720"/>
        <w:tab w:val="center" w:leader="none" w:pos="4252"/>
        <w:tab w:val="right" w:leader="none" w:pos="8504"/>
      </w:tabs>
      <w:snapToGrid w:val="0"/>
    </w:pPr>
  </w:style>
  <w:style w:type="paragraph" w:styleId="28" w:customStyle="1">
    <w:name w:val="吹き出し1"/>
    <w:basedOn w:val="0"/>
    <w:next w:val="28"/>
    <w:link w:val="0"/>
    <w:uiPriority w:val="0"/>
    <w:qFormat/>
    <w:rPr>
      <w:rFonts w:ascii="Arial" w:hAnsi="Arial"/>
      <w:sz w:val="18"/>
    </w:rPr>
  </w:style>
  <w:style w:type="paragraph" w:styleId="29" w:customStyle="1">
    <w:name w:val="Header"/>
    <w:basedOn w:val="0"/>
    <w:next w:val="29"/>
    <w:link w:val="0"/>
    <w:uiPriority w:val="0"/>
    <w:pPr>
      <w:tabs>
        <w:tab w:val="clear" w:pos="720"/>
        <w:tab w:val="center" w:leader="none" w:pos="4252"/>
        <w:tab w:val="right" w:leader="none" w:pos="8504"/>
      </w:tabs>
      <w:snapToGrid w:val="0"/>
    </w:pPr>
  </w:style>
  <w:style w:type="paragraph" w:styleId="30" w:customStyle="1">
    <w:name w:val="表の内容"/>
    <w:basedOn w:val="0"/>
    <w:next w:val="30"/>
    <w:link w:val="0"/>
    <w:uiPriority w:val="0"/>
    <w:qFormat/>
    <w:pPr>
      <w:widowControl w:val="0"/>
      <w:suppressLineNumbers w:val="1"/>
    </w:pPr>
  </w:style>
  <w:style w:type="paragraph" w:styleId="31" w:customStyle="1">
    <w:name w:val="表の見出し"/>
    <w:basedOn w:val="30"/>
    <w:next w:val="31"/>
    <w:link w:val="0"/>
    <w:uiPriority w:val="0"/>
    <w:qFormat/>
    <w:pPr>
      <w:suppressLineNumbers w:val="1"/>
      <w:jc w:val="center"/>
    </w:pPr>
    <w:rPr>
      <w:b w:val="1"/>
    </w:rPr>
  </w:style>
  <w:style w:type="paragraph" w:styleId="32" w:customStyle="1">
    <w:name w:val="枠の内容"/>
    <w:basedOn w:val="0"/>
    <w:next w:val="32"/>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inet049</cp:lastModifiedBy>
  <dcterms:modified xsi:type="dcterms:W3CDTF">2022-10-21T05:09:35Z</dcterms:modified>
  <cp:revision>1</cp:revision>
</cp:coreProperties>
</file>