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C6" w:rsidRPr="00A97047" w:rsidRDefault="002E55C6">
      <w:pPr>
        <w:spacing w:line="420" w:lineRule="atLeast"/>
        <w:ind w:left="840" w:hanging="210"/>
        <w:rPr>
          <w:rFonts w:ascii="ＭＳ 明朝" w:eastAsia="ＭＳ 明朝" w:hAnsi="ＭＳ 明朝" w:cs="ＭＳ 明朝"/>
        </w:rPr>
      </w:pPr>
      <w:bookmarkStart w:id="0" w:name="_GoBack"/>
      <w:r w:rsidRPr="00A97047">
        <w:rPr>
          <w:rFonts w:ascii="ＭＳ 明朝" w:eastAsia="ＭＳ 明朝" w:hAnsi="ＭＳ 明朝" w:cs="ＭＳ 明朝" w:hint="eastAsia"/>
        </w:rPr>
        <w:t>○大子町商店街空き店舗等活用支援事業補助金交付要綱</w:t>
      </w:r>
    </w:p>
    <w:p w:rsidR="002E55C6" w:rsidRPr="00A97047" w:rsidRDefault="002E55C6">
      <w:pPr>
        <w:spacing w:line="420" w:lineRule="atLeast"/>
        <w:jc w:val="right"/>
        <w:rPr>
          <w:rFonts w:ascii="ＭＳ 明朝" w:eastAsia="ＭＳ 明朝" w:hAnsi="ＭＳ 明朝" w:cs="ＭＳ 明朝"/>
        </w:rPr>
      </w:pPr>
      <w:r w:rsidRPr="00A97047">
        <w:rPr>
          <w:rFonts w:ascii="ＭＳ 明朝" w:eastAsia="ＭＳ 明朝" w:hAnsi="ＭＳ 明朝" w:cs="ＭＳ 明朝" w:hint="eastAsia"/>
        </w:rPr>
        <w:t>平成２９年８月３０日</w:t>
      </w:r>
    </w:p>
    <w:p w:rsidR="002E55C6" w:rsidRPr="00A97047" w:rsidRDefault="002E55C6">
      <w:pPr>
        <w:spacing w:line="420" w:lineRule="atLeast"/>
        <w:jc w:val="right"/>
        <w:rPr>
          <w:rFonts w:ascii="ＭＳ 明朝" w:eastAsia="ＭＳ 明朝" w:hAnsi="ＭＳ 明朝" w:cs="ＭＳ 明朝"/>
        </w:rPr>
      </w:pPr>
      <w:r w:rsidRPr="00A97047">
        <w:rPr>
          <w:rFonts w:ascii="ＭＳ 明朝" w:eastAsia="ＭＳ 明朝" w:hAnsi="ＭＳ 明朝" w:cs="ＭＳ 明朝" w:hint="eastAsia"/>
        </w:rPr>
        <w:t>告示第６０号</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（趣旨）</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1</w:t>
      </w:r>
      <w:r w:rsidRPr="00A97047">
        <w:rPr>
          <w:rFonts w:ascii="ＭＳ 明朝" w:eastAsia="ＭＳ 明朝" w:hAnsi="ＭＳ 明朝" w:cs="ＭＳ 明朝" w:hint="eastAsia"/>
        </w:rPr>
        <w:t>条　この要綱は，町の商店街の活性化を図るため，当該商店街の空き店舗等を活用して，当該商店街のにぎわいの創出及び振興に資する活動を行う者に対し，予算の範囲内において大子町商店街空き店舗等活用支援事業補助金（以下「補助金」という。）を交付することに関し，大子町補助金等交付規則（平成２２年大子町規則第１６号。以下「規則」という。）に定めるもののほか，必要な事項を定めるものとする。</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（定義）</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2</w:t>
      </w:r>
      <w:r w:rsidRPr="00A97047">
        <w:rPr>
          <w:rFonts w:ascii="ＭＳ 明朝" w:eastAsia="ＭＳ 明朝" w:hAnsi="ＭＳ 明朝" w:cs="ＭＳ 明朝" w:hint="eastAsia"/>
        </w:rPr>
        <w:t>条　この要綱において，次の各号に掲げる用語の意義は，当該各号に定めるところによる。</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(1)</w:t>
      </w:r>
      <w:r w:rsidRPr="00A97047">
        <w:rPr>
          <w:rFonts w:ascii="ＭＳ 明朝" w:eastAsia="ＭＳ 明朝" w:hAnsi="ＭＳ 明朝" w:cs="ＭＳ 明朝" w:hint="eastAsia"/>
        </w:rPr>
        <w:t xml:space="preserve">　商店街　おおむね１０軒以上の小売業，サービス業等の店舗が近接している区域</w:t>
      </w:r>
      <w:r w:rsidR="00F53427" w:rsidRPr="00A97047">
        <w:rPr>
          <w:rFonts w:ascii="ＭＳ 明朝" w:eastAsia="ＭＳ 明朝" w:hAnsi="ＭＳ 明朝" w:cs="ＭＳ 明朝" w:hint="eastAsia"/>
        </w:rPr>
        <w:t>又は町長が適当であると認める区域</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空き店舗等　過去に事業の用に供されていた店舗，事務所等で，</w:t>
      </w:r>
      <w:r w:rsidR="00C822F3" w:rsidRPr="00A97047">
        <w:rPr>
          <w:rFonts w:ascii="ＭＳ 明朝" w:eastAsia="ＭＳ 明朝" w:hAnsi="ＭＳ 明朝" w:cs="ＭＳ 明朝" w:hint="eastAsia"/>
        </w:rPr>
        <w:t>１</w:t>
      </w:r>
      <w:r w:rsidRPr="00A97047">
        <w:rPr>
          <w:rFonts w:ascii="ＭＳ 明朝" w:eastAsia="ＭＳ 明朝" w:hAnsi="ＭＳ 明朝" w:cs="ＭＳ 明朝" w:hint="eastAsia"/>
        </w:rPr>
        <w:t>か月以上事業の用に供されていないもの（居宅と兼用する店舗，事務所等も含む。）をいう。</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（補助対象者）</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3</w:t>
      </w:r>
      <w:r w:rsidRPr="00A97047">
        <w:rPr>
          <w:rFonts w:ascii="ＭＳ 明朝" w:eastAsia="ＭＳ 明朝" w:hAnsi="ＭＳ 明朝" w:cs="ＭＳ 明朝" w:hint="eastAsia"/>
        </w:rPr>
        <w:t>条　補助金の交付を受けることができる者（以下「補助対象者」という。）は，次の各号のいずれにも該当する者とする。</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(1)</w:t>
      </w:r>
      <w:r w:rsidRPr="00A97047">
        <w:rPr>
          <w:rFonts w:ascii="ＭＳ 明朝" w:eastAsia="ＭＳ 明朝" w:hAnsi="ＭＳ 明朝" w:cs="ＭＳ 明朝" w:hint="eastAsia"/>
        </w:rPr>
        <w:t xml:space="preserve">　商店街の空き店舗等を取得し，又は賃借している者で，中小企業基本法（昭和３８年法律第１５４号）第２条第１項に規定する中小企業者として開業している，若しくは次条に規定する補助対象事業の完了までに開業している者又は商店街の振興に資する活動を行っていると町長が認める団体</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この要綱による補助金の交付を受けたことがない者。ただし，町長が商店街の振興に寄与すると認めた場合はこの限りではない。</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(3)</w:t>
      </w:r>
      <w:r w:rsidRPr="00A97047">
        <w:rPr>
          <w:rFonts w:ascii="ＭＳ 明朝" w:eastAsia="ＭＳ 明朝" w:hAnsi="ＭＳ 明朝" w:cs="ＭＳ 明朝" w:hint="eastAsia"/>
        </w:rPr>
        <w:t xml:space="preserve">　市町村税を滞納していない者</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(4)</w:t>
      </w:r>
      <w:r w:rsidRPr="00A97047">
        <w:rPr>
          <w:rFonts w:ascii="ＭＳ 明朝" w:eastAsia="ＭＳ 明朝" w:hAnsi="ＭＳ 明朝" w:cs="ＭＳ 明朝" w:hint="eastAsia"/>
        </w:rPr>
        <w:t xml:space="preserve">　空き店舗等の所有者又は所有者の２親等内の親族若しくは所有者と生計を一にする者でないこと。法人にあっては，これらの者を役員としていないこと。</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(5)</w:t>
      </w:r>
      <w:r w:rsidRPr="00A97047">
        <w:rPr>
          <w:rFonts w:ascii="ＭＳ 明朝" w:eastAsia="ＭＳ 明朝" w:hAnsi="ＭＳ 明朝" w:cs="ＭＳ 明朝" w:hint="eastAsia"/>
        </w:rPr>
        <w:t xml:space="preserve">　大子町暴力団排除条例（平成２４年大子町条例第１号）第２条第１号又は第３号に規定する者若しくはこれらの者と密接な関係を有する者でないこと。</w:t>
      </w:r>
    </w:p>
    <w:p w:rsidR="00AD242C" w:rsidRPr="00A97047" w:rsidRDefault="00AD242C" w:rsidP="00AD242C">
      <w:pPr>
        <w:spacing w:line="420" w:lineRule="atLeast"/>
        <w:ind w:left="420" w:hanging="210"/>
        <w:rPr>
          <w:rFonts w:ascii="ＭＳ 明朝" w:cs="ＭＳ 明朝"/>
        </w:rPr>
      </w:pPr>
      <w:r w:rsidRPr="00A97047">
        <w:rPr>
          <w:rFonts w:ascii="ＭＳ 明朝" w:hAnsi="ＭＳ 明朝" w:cs="ＭＳ 明朝"/>
        </w:rPr>
        <w:lastRenderedPageBreak/>
        <w:t>(6)</w:t>
      </w:r>
      <w:r w:rsidRPr="00A97047">
        <w:rPr>
          <w:rFonts w:ascii="ＭＳ 明朝" w:hAnsi="ＭＳ 明朝" w:cs="ＭＳ 明朝" w:hint="eastAsia"/>
        </w:rPr>
        <w:t xml:space="preserve">　同一の事業に対して，町</w:t>
      </w:r>
      <w:r w:rsidR="00C93039" w:rsidRPr="00A97047">
        <w:rPr>
          <w:rFonts w:ascii="ＭＳ 明朝" w:hAnsi="ＭＳ 明朝" w:cs="ＭＳ 明朝" w:hint="eastAsia"/>
        </w:rPr>
        <w:t>又は他の団体から別に補助金の交付を受けていない</w:t>
      </w:r>
      <w:r w:rsidRPr="00A97047">
        <w:rPr>
          <w:rFonts w:ascii="ＭＳ 明朝" w:hAnsi="ＭＳ 明朝" w:cs="ＭＳ 明朝" w:hint="eastAsia"/>
        </w:rPr>
        <w:t>者</w:t>
      </w:r>
    </w:p>
    <w:p w:rsidR="00AD242C" w:rsidRPr="00A97047" w:rsidRDefault="00AD242C" w:rsidP="00AD242C">
      <w:pPr>
        <w:spacing w:line="420" w:lineRule="atLeast"/>
        <w:ind w:left="420" w:hanging="210"/>
        <w:rPr>
          <w:rFonts w:ascii="ＭＳ 明朝" w:cs="ＭＳ 明朝"/>
        </w:rPr>
      </w:pPr>
      <w:r w:rsidRPr="00A97047">
        <w:rPr>
          <w:rFonts w:ascii="ＭＳ 明朝" w:hAnsi="ＭＳ 明朝" w:cs="ＭＳ 明朝"/>
        </w:rPr>
        <w:t>(7)</w:t>
      </w:r>
      <w:r w:rsidRPr="00A97047">
        <w:rPr>
          <w:rFonts w:ascii="ＭＳ 明朝" w:hAnsi="ＭＳ 明朝" w:cs="ＭＳ 明朝" w:hint="eastAsia"/>
        </w:rPr>
        <w:t xml:space="preserve">　前各号に掲げるもののほか，町長が適当でないと認める</w:t>
      </w:r>
      <w:r w:rsidR="00C93039" w:rsidRPr="00A97047">
        <w:rPr>
          <w:rFonts w:ascii="ＭＳ 明朝" w:hAnsi="ＭＳ 明朝" w:cs="ＭＳ 明朝" w:hint="eastAsia"/>
        </w:rPr>
        <w:t>者でないこと</w:t>
      </w:r>
      <w:r w:rsidRPr="00A97047">
        <w:rPr>
          <w:rFonts w:ascii="ＭＳ 明朝" w:hAnsi="ＭＳ 明朝" w:cs="ＭＳ 明朝" w:hint="eastAsia"/>
        </w:rPr>
        <w:t>。</w:t>
      </w:r>
    </w:p>
    <w:p w:rsidR="002E55C6" w:rsidRPr="00A97047" w:rsidRDefault="002E55C6">
      <w:pPr>
        <w:spacing w:line="420" w:lineRule="atLeast"/>
        <w:ind w:left="840"/>
        <w:rPr>
          <w:rFonts w:ascii="ＭＳ 明朝" w:eastAsia="ＭＳ 明朝" w:hAnsi="ＭＳ 明朝" w:cs="ＭＳ 明朝"/>
        </w:rPr>
      </w:pPr>
      <w:r w:rsidRPr="00A97047">
        <w:rPr>
          <w:rFonts w:ascii="ＭＳ 明朝" w:eastAsia="ＭＳ 明朝" w:hAnsi="ＭＳ 明朝" w:cs="ＭＳ 明朝" w:hint="eastAsia"/>
        </w:rPr>
        <w:t>（令４告示７８―３・一部改正）</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（補助対象事業）</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4</w:t>
      </w:r>
      <w:r w:rsidRPr="00A97047">
        <w:rPr>
          <w:rFonts w:ascii="ＭＳ 明朝" w:eastAsia="ＭＳ 明朝" w:hAnsi="ＭＳ 明朝" w:cs="ＭＳ 明朝" w:hint="eastAsia"/>
        </w:rPr>
        <w:t>条　補助金の交付の対象となる事業（以下「補助対象事業」という。）は，町の商業環境の向上に資すると認められる事業で，次の各号のいずれかに該当するものとする。</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(1)</w:t>
      </w:r>
      <w:r w:rsidRPr="00A97047">
        <w:rPr>
          <w:rFonts w:ascii="ＭＳ 明朝" w:eastAsia="ＭＳ 明朝" w:hAnsi="ＭＳ 明朝" w:cs="ＭＳ 明朝" w:hint="eastAsia"/>
        </w:rPr>
        <w:t xml:space="preserve">　小売業，サービス業その他これらに類する事業</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前号に掲げるもののほか，町長が適当であると認める事業</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前項の規定にかかわらず，次に掲げるものは，補助対象事業としない。</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(1)</w:t>
      </w:r>
      <w:r w:rsidRPr="00A97047">
        <w:rPr>
          <w:rFonts w:ascii="ＭＳ 明朝" w:eastAsia="ＭＳ 明朝" w:hAnsi="ＭＳ 明朝" w:cs="ＭＳ 明朝" w:hint="eastAsia"/>
        </w:rPr>
        <w:t xml:space="preserve">　風俗営業等の規制及び業務の適正化等に関する法律（昭和２３年法律第１２２号）第２条第１項に規定する風俗営業</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中小小売商業振興法（昭和４８年法律第１０１号）第４条第５項に規定する連鎖化事業</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(3)</w:t>
      </w:r>
      <w:r w:rsidRPr="00A97047">
        <w:rPr>
          <w:rFonts w:ascii="ＭＳ 明朝" w:eastAsia="ＭＳ 明朝" w:hAnsi="ＭＳ 明朝" w:cs="ＭＳ 明朝" w:hint="eastAsia"/>
        </w:rPr>
        <w:t xml:space="preserve">　空き店舗等を専ら倉庫として利用する事業</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(4)</w:t>
      </w:r>
      <w:r w:rsidRPr="00A97047">
        <w:rPr>
          <w:rFonts w:ascii="ＭＳ 明朝" w:eastAsia="ＭＳ 明朝" w:hAnsi="ＭＳ 明朝" w:cs="ＭＳ 明朝" w:hint="eastAsia"/>
        </w:rPr>
        <w:t xml:space="preserve">　政治活動又は宗教活動を目的とする事業</w:t>
      </w:r>
    </w:p>
    <w:p w:rsidR="002E55C6" w:rsidRPr="00A97047" w:rsidRDefault="002E55C6">
      <w:pPr>
        <w:spacing w:line="420" w:lineRule="atLeast"/>
        <w:ind w:left="840"/>
        <w:rPr>
          <w:rFonts w:ascii="ＭＳ 明朝" w:eastAsia="ＭＳ 明朝" w:hAnsi="ＭＳ 明朝" w:cs="ＭＳ 明朝"/>
        </w:rPr>
      </w:pPr>
      <w:r w:rsidRPr="00A97047">
        <w:rPr>
          <w:rFonts w:ascii="ＭＳ 明朝" w:eastAsia="ＭＳ 明朝" w:hAnsi="ＭＳ 明朝" w:cs="ＭＳ 明朝" w:hint="eastAsia"/>
        </w:rPr>
        <w:t>（令４告示７８―３・一部改正）</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（補助対象経費及び補助額）</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5</w:t>
      </w:r>
      <w:r w:rsidRPr="00A97047">
        <w:rPr>
          <w:rFonts w:ascii="ＭＳ 明朝" w:eastAsia="ＭＳ 明朝" w:hAnsi="ＭＳ 明朝" w:cs="ＭＳ 明朝" w:hint="eastAsia"/>
        </w:rPr>
        <w:t>条　補助金の交付の対象となる経費（以下「補助対象経費」という。）及び補助額は，別表に定めるとおりとする。</w:t>
      </w:r>
    </w:p>
    <w:p w:rsidR="002E55C6" w:rsidRPr="00A97047" w:rsidRDefault="002E55C6">
      <w:pPr>
        <w:spacing w:line="420" w:lineRule="atLeast"/>
        <w:ind w:left="840"/>
        <w:rPr>
          <w:rFonts w:ascii="ＭＳ 明朝" w:eastAsia="ＭＳ 明朝" w:hAnsi="ＭＳ 明朝" w:cs="ＭＳ 明朝"/>
        </w:rPr>
      </w:pPr>
      <w:r w:rsidRPr="00A97047">
        <w:rPr>
          <w:rFonts w:ascii="ＭＳ 明朝" w:eastAsia="ＭＳ 明朝" w:hAnsi="ＭＳ 明朝" w:cs="ＭＳ 明朝" w:hint="eastAsia"/>
        </w:rPr>
        <w:t>（令４告示７８―３・一部改正）</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（補助金の交付の申請）</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6</w:t>
      </w:r>
      <w:r w:rsidRPr="00A97047">
        <w:rPr>
          <w:rFonts w:ascii="ＭＳ 明朝" w:eastAsia="ＭＳ 明朝" w:hAnsi="ＭＳ 明朝" w:cs="ＭＳ 明朝" w:hint="eastAsia"/>
        </w:rPr>
        <w:t>条　補助金の交付を受けようとする者（以下「申請者」という。）は，商店街空き店舗等活用支援事業補助金交付申請書（様式第１号。以下「申請書」という。）に次に掲げる書類を添えて，町長に提出しなければならない。この場合において，店舗改装費に係る補助金の交付を受けようとする者は，工事着手前にこの項前段に規定する申請を行わなければならない。</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(1)</w:t>
      </w:r>
      <w:r w:rsidRPr="00A97047">
        <w:rPr>
          <w:rFonts w:ascii="ＭＳ 明朝" w:eastAsia="ＭＳ 明朝" w:hAnsi="ＭＳ 明朝" w:cs="ＭＳ 明朝" w:hint="eastAsia"/>
        </w:rPr>
        <w:t xml:space="preserve">　事業計画書及び収支計画書</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資金計画書（様式第２号）</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(3)</w:t>
      </w:r>
      <w:r w:rsidRPr="00A97047">
        <w:rPr>
          <w:rFonts w:ascii="ＭＳ 明朝" w:eastAsia="ＭＳ 明朝" w:hAnsi="ＭＳ 明朝" w:cs="ＭＳ 明朝" w:hint="eastAsia"/>
        </w:rPr>
        <w:t xml:space="preserve">　市町村税完納証明書</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(4)</w:t>
      </w:r>
      <w:r w:rsidRPr="00A97047">
        <w:rPr>
          <w:rFonts w:ascii="ＭＳ 明朝" w:eastAsia="ＭＳ 明朝" w:hAnsi="ＭＳ 明朝" w:cs="ＭＳ 明朝" w:hint="eastAsia"/>
        </w:rPr>
        <w:t xml:space="preserve">　売買契約書又は賃借契約書の写し</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lastRenderedPageBreak/>
        <w:t>(5)</w:t>
      </w:r>
      <w:r w:rsidRPr="00A97047">
        <w:rPr>
          <w:rFonts w:ascii="ＭＳ 明朝" w:eastAsia="ＭＳ 明朝" w:hAnsi="ＭＳ 明朝" w:cs="ＭＳ 明朝" w:hint="eastAsia"/>
        </w:rPr>
        <w:t xml:space="preserve">　操業開始届出書（既に開業している場合は，営業を開始したことが証明できる書類）</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(6)</w:t>
      </w:r>
      <w:r w:rsidRPr="00A97047">
        <w:rPr>
          <w:rFonts w:ascii="ＭＳ 明朝" w:eastAsia="ＭＳ 明朝" w:hAnsi="ＭＳ 明朝" w:cs="ＭＳ 明朝" w:hint="eastAsia"/>
        </w:rPr>
        <w:t xml:space="preserve">　営業許可証の写し（許認可を必要とする業種であって，既に許認可を取得している場合）</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(7)</w:t>
      </w:r>
      <w:r w:rsidRPr="00A97047">
        <w:rPr>
          <w:rFonts w:ascii="ＭＳ 明朝" w:eastAsia="ＭＳ 明朝" w:hAnsi="ＭＳ 明朝" w:cs="ＭＳ 明朝" w:hint="eastAsia"/>
        </w:rPr>
        <w:t xml:space="preserve">　店舗改装費に係る補助金の交付を受けようとする場合にあっては，次に掲げる書類の写し</w:t>
      </w:r>
    </w:p>
    <w:p w:rsidR="002E55C6" w:rsidRPr="00A97047" w:rsidRDefault="002E55C6">
      <w:pPr>
        <w:spacing w:line="420" w:lineRule="atLeast"/>
        <w:ind w:left="630" w:hanging="210"/>
        <w:rPr>
          <w:rFonts w:ascii="ＭＳ 明朝" w:eastAsia="ＭＳ 明朝" w:hAnsi="ＭＳ 明朝" w:cs="ＭＳ 明朝"/>
        </w:rPr>
      </w:pPr>
      <w:r w:rsidRPr="00A97047">
        <w:rPr>
          <w:rFonts w:ascii="ＭＳ 明朝" w:eastAsia="ＭＳ 明朝" w:hAnsi="ＭＳ 明朝" w:cs="ＭＳ 明朝" w:hint="eastAsia"/>
        </w:rPr>
        <w:t>ア　工事請負契約書</w:t>
      </w:r>
    </w:p>
    <w:p w:rsidR="002E55C6" w:rsidRPr="00A97047" w:rsidRDefault="002E55C6">
      <w:pPr>
        <w:spacing w:line="420" w:lineRule="atLeast"/>
        <w:ind w:left="630" w:hanging="210"/>
        <w:rPr>
          <w:rFonts w:ascii="ＭＳ 明朝" w:eastAsia="ＭＳ 明朝" w:hAnsi="ＭＳ 明朝" w:cs="ＭＳ 明朝"/>
        </w:rPr>
      </w:pPr>
      <w:r w:rsidRPr="00A97047">
        <w:rPr>
          <w:rFonts w:ascii="ＭＳ 明朝" w:eastAsia="ＭＳ 明朝" w:hAnsi="ＭＳ 明朝" w:cs="ＭＳ 明朝" w:hint="eastAsia"/>
        </w:rPr>
        <w:t>イ　建築設計図書</w:t>
      </w:r>
    </w:p>
    <w:p w:rsidR="002E55C6" w:rsidRPr="00A97047" w:rsidRDefault="002E55C6">
      <w:pPr>
        <w:spacing w:line="420" w:lineRule="atLeast"/>
        <w:ind w:left="630" w:hanging="210"/>
        <w:rPr>
          <w:rFonts w:ascii="ＭＳ 明朝" w:eastAsia="ＭＳ 明朝" w:hAnsi="ＭＳ 明朝" w:cs="ＭＳ 明朝"/>
        </w:rPr>
      </w:pPr>
      <w:r w:rsidRPr="00A97047">
        <w:rPr>
          <w:rFonts w:ascii="ＭＳ 明朝" w:eastAsia="ＭＳ 明朝" w:hAnsi="ＭＳ 明朝" w:cs="ＭＳ 明朝" w:hint="eastAsia"/>
        </w:rPr>
        <w:t>ウ　補助対象経費の見積書</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(8)</w:t>
      </w:r>
      <w:r w:rsidRPr="00A97047">
        <w:rPr>
          <w:rFonts w:ascii="ＭＳ 明朝" w:eastAsia="ＭＳ 明朝" w:hAnsi="ＭＳ 明朝" w:cs="ＭＳ 明朝" w:hint="eastAsia"/>
        </w:rPr>
        <w:t xml:space="preserve">　申請者が個人である場合にあっては，住民票の写し</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(9)</w:t>
      </w:r>
      <w:r w:rsidRPr="00A97047">
        <w:rPr>
          <w:rFonts w:ascii="ＭＳ 明朝" w:eastAsia="ＭＳ 明朝" w:hAnsi="ＭＳ 明朝" w:cs="ＭＳ 明朝" w:hint="eastAsia"/>
        </w:rPr>
        <w:t xml:space="preserve">　申請者が法人及び団体である場合にあっては，定款又はこれに準ずるもの</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(10)</w:t>
      </w:r>
      <w:r w:rsidRPr="00A97047">
        <w:rPr>
          <w:rFonts w:ascii="ＭＳ 明朝" w:eastAsia="ＭＳ 明朝" w:hAnsi="ＭＳ 明朝" w:cs="ＭＳ 明朝" w:hint="eastAsia"/>
        </w:rPr>
        <w:t xml:space="preserve">　前各号に掲げるもののほか，町長が必要と認める書類</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事業開始の翌年度に店舗賃借料に係る補助金の交付を受けようとする場合は，申請書に，最新期の決算書及び前項各号に掲げる書類を添付し，町長に提出しなければならない。ただし，前項第４号から第９号までに掲げる書類については，前年度の申請書に添付したものから変更がない場合は，添付を省略することができる。</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t>3</w:t>
      </w:r>
      <w:r w:rsidRPr="00A97047">
        <w:rPr>
          <w:rFonts w:ascii="ＭＳ 明朝" w:eastAsia="ＭＳ 明朝" w:hAnsi="ＭＳ 明朝" w:cs="ＭＳ 明朝" w:hint="eastAsia"/>
        </w:rPr>
        <w:t xml:space="preserve">　第１項の規定により補助金の交付を申請する場合には，当該補助金に係る消費税及び地方消費税に係る仕入控除額（補助対象経費に含まれる消費税及び地方消費税相当額のうち，消費税法（昭和３年法律第１０８号）の規定による地方消費税額の税率を乗じて得た金額の合計額に補助率を乗じて得た金額をいう。以下同じ。）を減額して交付申請をしなければならない。ただし，申請時において当該消費税及び地方消費税に係る仕入控除額が明らかでないものについては，この限りでない。</w:t>
      </w:r>
    </w:p>
    <w:p w:rsidR="002E55C6" w:rsidRPr="00A97047" w:rsidRDefault="002E55C6">
      <w:pPr>
        <w:spacing w:line="420" w:lineRule="atLeast"/>
        <w:ind w:left="840"/>
        <w:rPr>
          <w:rFonts w:ascii="ＭＳ 明朝" w:eastAsia="ＭＳ 明朝" w:hAnsi="ＭＳ 明朝" w:cs="ＭＳ 明朝"/>
        </w:rPr>
      </w:pPr>
      <w:r w:rsidRPr="00A97047">
        <w:rPr>
          <w:rFonts w:ascii="ＭＳ 明朝" w:eastAsia="ＭＳ 明朝" w:hAnsi="ＭＳ 明朝" w:cs="ＭＳ 明朝" w:hint="eastAsia"/>
        </w:rPr>
        <w:t>（令４告示７８―３・一部改正）</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（補助金の交付の決定）</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7</w:t>
      </w:r>
      <w:r w:rsidRPr="00A97047">
        <w:rPr>
          <w:rFonts w:ascii="ＭＳ 明朝" w:eastAsia="ＭＳ 明朝" w:hAnsi="ＭＳ 明朝" w:cs="ＭＳ 明朝" w:hint="eastAsia"/>
        </w:rPr>
        <w:t>条　町長は，補助金の交付決定を行うに当たり，第６条第３項本文の補助金に係る消費税及び地方消費税に係る仕入控除税額を減額して交付申請がなされた場合は，これを審査し，適当と認めたときは，当該消費税及び地方消費税に係る仕入控除額を減額するものとする。</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町長は，第６条第３項ただし書の規定により交付申請がなされた場合は，補助金に係る消費税及び地方消費税に係る仕入控除額を補助金の額の確定時において減額すること</w:t>
      </w:r>
      <w:r w:rsidRPr="00A97047">
        <w:rPr>
          <w:rFonts w:ascii="ＭＳ 明朝" w:eastAsia="ＭＳ 明朝" w:hAnsi="ＭＳ 明朝" w:cs="ＭＳ 明朝" w:hint="eastAsia"/>
        </w:rPr>
        <w:lastRenderedPageBreak/>
        <w:t>とし，その旨の条件を付して交付決定を行うものとする。</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t>3</w:t>
      </w:r>
      <w:r w:rsidRPr="00A97047">
        <w:rPr>
          <w:rFonts w:ascii="ＭＳ 明朝" w:eastAsia="ＭＳ 明朝" w:hAnsi="ＭＳ 明朝" w:cs="ＭＳ 明朝" w:hint="eastAsia"/>
        </w:rPr>
        <w:t xml:space="preserve">　店舗改装費に係る補助金の交付を受けようとする申請者は，補助金の交付の決定の通知があるまで，店舗改装工事に着手してはならない。</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（実績報告）</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8</w:t>
      </w:r>
      <w:r w:rsidRPr="00A97047">
        <w:rPr>
          <w:rFonts w:ascii="ＭＳ 明朝" w:eastAsia="ＭＳ 明朝" w:hAnsi="ＭＳ 明朝" w:cs="ＭＳ 明朝" w:hint="eastAsia"/>
        </w:rPr>
        <w:t>条　補助金の交付の決定を受けた者（以下「補助決定者」という。）は，補助対象事業を開始した年度の３月３１日まで（補助対象事業開始の翌年度の店舗賃借料に関しては補助期間満了後１か月以内）に，商店街空き店舗等活用支援事業補助金実績報告書（様式第３号。以下「実績報告書」という。）に次に掲げる書類を添えて，町長に提出しなければならない。</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(1)</w:t>
      </w:r>
      <w:r w:rsidRPr="00A97047">
        <w:rPr>
          <w:rFonts w:ascii="ＭＳ 明朝" w:eastAsia="ＭＳ 明朝" w:hAnsi="ＭＳ 明朝" w:cs="ＭＳ 明朝" w:hint="eastAsia"/>
        </w:rPr>
        <w:t xml:space="preserve">　補助対象経費の領収書又は支払を証明する書類の写し</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操業開始届出書（交付申請時に開業していない場合は，営業を開始したことが証明できる書類）</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(3)</w:t>
      </w:r>
      <w:r w:rsidRPr="00A97047">
        <w:rPr>
          <w:rFonts w:ascii="ＭＳ 明朝" w:eastAsia="ＭＳ 明朝" w:hAnsi="ＭＳ 明朝" w:cs="ＭＳ 明朝" w:hint="eastAsia"/>
        </w:rPr>
        <w:t xml:space="preserve">　営業許可証の写し（許認可を必要とする業種で，交付申請時に許認可を取得していない場合）</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(4)</w:t>
      </w:r>
      <w:r w:rsidRPr="00A97047">
        <w:rPr>
          <w:rFonts w:ascii="ＭＳ 明朝" w:eastAsia="ＭＳ 明朝" w:hAnsi="ＭＳ 明朝" w:cs="ＭＳ 明朝" w:hint="eastAsia"/>
        </w:rPr>
        <w:t xml:space="preserve">　改装前写真及び改装後の完成写真（改装の場合に限る。）</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(5)</w:t>
      </w:r>
      <w:r w:rsidRPr="00A97047">
        <w:rPr>
          <w:rFonts w:ascii="ＭＳ 明朝" w:eastAsia="ＭＳ 明朝" w:hAnsi="ＭＳ 明朝" w:cs="ＭＳ 明朝" w:hint="eastAsia"/>
        </w:rPr>
        <w:t xml:space="preserve">　前各号に掲げるもののほか，町長が必要と認める書類</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事業開始年度の翌年度に実績報告書を提出するときは，前項第２号に掲げる書類については，前年度の実績報告書に添付したものから変更がない場合は，添付を省略することができる。</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t>3</w:t>
      </w:r>
      <w:r w:rsidRPr="00A97047">
        <w:rPr>
          <w:rFonts w:ascii="ＭＳ 明朝" w:eastAsia="ＭＳ 明朝" w:hAnsi="ＭＳ 明朝" w:cs="ＭＳ 明朝" w:hint="eastAsia"/>
        </w:rPr>
        <w:t xml:space="preserve">　補助決定者は，第１項に規定する実績報告を行うに当たり補助金に係る当該消費税及び地方消費税に係る仕入控除税額を減額して報告しなければならない。</w:t>
      </w:r>
    </w:p>
    <w:p w:rsidR="002E55C6" w:rsidRPr="00A97047" w:rsidRDefault="002E55C6">
      <w:pPr>
        <w:spacing w:line="420" w:lineRule="atLeast"/>
        <w:ind w:left="840"/>
        <w:rPr>
          <w:rFonts w:ascii="ＭＳ 明朝" w:eastAsia="ＭＳ 明朝" w:hAnsi="ＭＳ 明朝" w:cs="ＭＳ 明朝"/>
        </w:rPr>
      </w:pPr>
      <w:r w:rsidRPr="00A97047">
        <w:rPr>
          <w:rFonts w:ascii="ＭＳ 明朝" w:eastAsia="ＭＳ 明朝" w:hAnsi="ＭＳ 明朝" w:cs="ＭＳ 明朝" w:hint="eastAsia"/>
        </w:rPr>
        <w:t>（令４告示７８―３・一部改正）</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（補助金の返還）</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9</w:t>
      </w:r>
      <w:r w:rsidRPr="00A97047">
        <w:rPr>
          <w:rFonts w:ascii="ＭＳ 明朝" w:eastAsia="ＭＳ 明朝" w:hAnsi="ＭＳ 明朝" w:cs="ＭＳ 明朝" w:hint="eastAsia"/>
        </w:rPr>
        <w:t>条　町長は，補助決定者が</w:t>
      </w:r>
      <w:r w:rsidR="00F80E81" w:rsidRPr="00A97047">
        <w:rPr>
          <w:rFonts w:ascii="ＭＳ 明朝" w:eastAsia="ＭＳ 明朝" w:hAnsi="ＭＳ 明朝" w:hint="eastAsia"/>
        </w:rPr>
        <w:t>次の各号のいずれかに該当すると認めるとき</w:t>
      </w:r>
      <w:r w:rsidRPr="00A97047">
        <w:rPr>
          <w:rFonts w:ascii="ＭＳ 明朝" w:eastAsia="ＭＳ 明朝" w:hAnsi="ＭＳ 明朝" w:cs="ＭＳ 明朝" w:hint="eastAsia"/>
        </w:rPr>
        <w:t>は，補助金の交付の決定の全部又は一部を取り消し，既に交付を受けた補助金の全部又は一部の返還を命じることができる。</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(1)</w:t>
      </w:r>
      <w:r w:rsidRPr="00A97047">
        <w:rPr>
          <w:rFonts w:ascii="ＭＳ 明朝" w:eastAsia="ＭＳ 明朝" w:hAnsi="ＭＳ 明朝" w:cs="ＭＳ 明朝" w:hint="eastAsia"/>
        </w:rPr>
        <w:t xml:space="preserve">　この要綱の規定に違反したとき。</w:t>
      </w:r>
    </w:p>
    <w:p w:rsidR="002E55C6" w:rsidRPr="00A97047" w:rsidRDefault="002E55C6">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補助対象事業の実施について，不正の行為が認められたとき。</w:t>
      </w:r>
    </w:p>
    <w:p w:rsidR="00681DFF" w:rsidRPr="00A97047" w:rsidRDefault="002E55C6" w:rsidP="00681DFF">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rPr>
        <w:t>(3)</w:t>
      </w:r>
      <w:r w:rsidR="00681DFF" w:rsidRPr="00A97047">
        <w:rPr>
          <w:rFonts w:ascii="ＭＳ 明朝" w:eastAsia="ＭＳ 明朝" w:hAnsi="ＭＳ 明朝" w:cs="ＭＳ 明朝" w:hint="eastAsia"/>
          <w:u w:color="FF0000"/>
        </w:rPr>
        <w:t xml:space="preserve">　</w:t>
      </w:r>
      <w:r w:rsidR="00681DFF" w:rsidRPr="00A97047">
        <w:rPr>
          <w:rFonts w:ascii="ＭＳ 明朝" w:eastAsia="ＭＳ 明朝" w:hAnsi="ＭＳ 明朝" w:cs="ＭＳ 明朝" w:hint="eastAsia"/>
        </w:rPr>
        <w:t>町内で事業を継続して</w:t>
      </w:r>
      <w:r w:rsidR="00C93039" w:rsidRPr="00A97047">
        <w:rPr>
          <w:rFonts w:ascii="ＭＳ 明朝" w:eastAsia="ＭＳ 明朝" w:hAnsi="ＭＳ 明朝" w:cs="ＭＳ 明朝" w:hint="eastAsia"/>
        </w:rPr>
        <w:t>５</w:t>
      </w:r>
      <w:r w:rsidR="00681DFF" w:rsidRPr="00A97047">
        <w:rPr>
          <w:rFonts w:ascii="ＭＳ 明朝" w:eastAsia="ＭＳ 明朝" w:hAnsi="ＭＳ 明朝" w:cs="ＭＳ 明朝" w:hint="eastAsia"/>
        </w:rPr>
        <w:t>年以上行わなかったとき。ただし、次に掲げる場合はこの限りではない。</w:t>
      </w:r>
    </w:p>
    <w:p w:rsidR="00F80E81" w:rsidRPr="00A97047" w:rsidRDefault="00F80E81" w:rsidP="00F80E81">
      <w:pPr>
        <w:ind w:leftChars="200" w:left="678" w:hangingChars="100" w:hanging="226"/>
      </w:pPr>
      <w:r w:rsidRPr="00A97047">
        <w:rPr>
          <w:rFonts w:hint="eastAsia"/>
        </w:rPr>
        <w:lastRenderedPageBreak/>
        <w:t>ア　死亡又は病気若しくはけが等の理由により事業を継続できない場合</w:t>
      </w:r>
    </w:p>
    <w:p w:rsidR="00F80E81" w:rsidRPr="00A97047" w:rsidRDefault="00F80E81" w:rsidP="00F80E81">
      <w:pPr>
        <w:ind w:left="452" w:hangingChars="200" w:hanging="452"/>
      </w:pPr>
      <w:r w:rsidRPr="00A97047">
        <w:rPr>
          <w:rFonts w:hint="eastAsia"/>
        </w:rPr>
        <w:t xml:space="preserve">　　イ　天災地変その他の避けることができない理由により事業の継続が困難である場合</w:t>
      </w:r>
    </w:p>
    <w:p w:rsidR="00681DFF" w:rsidRPr="00A97047" w:rsidRDefault="00F80E81" w:rsidP="00F80E81">
      <w:pPr>
        <w:spacing w:line="420" w:lineRule="atLeast"/>
        <w:ind w:leftChars="200" w:left="678" w:hangingChars="100" w:hanging="226"/>
        <w:rPr>
          <w:rFonts w:ascii="ＭＳ 明朝" w:eastAsia="ＭＳ 明朝" w:hAnsi="ＭＳ 明朝" w:cs="ＭＳ 明朝"/>
        </w:rPr>
      </w:pPr>
      <w:r w:rsidRPr="00A97047">
        <w:rPr>
          <w:rFonts w:hint="eastAsia"/>
        </w:rPr>
        <w:t>ウ　ア及びイに掲げるもののほか，事業を継続できないことがやむを得ないものと町長が認める場合</w:t>
      </w:r>
    </w:p>
    <w:p w:rsidR="002E55C6" w:rsidRPr="00A97047" w:rsidRDefault="002E55C6" w:rsidP="00681DFF">
      <w:pPr>
        <w:spacing w:line="420" w:lineRule="atLeast"/>
        <w:ind w:left="420" w:hanging="210"/>
        <w:rPr>
          <w:rFonts w:ascii="ＭＳ 明朝" w:eastAsia="ＭＳ 明朝" w:hAnsi="ＭＳ 明朝" w:cs="ＭＳ 明朝"/>
        </w:rPr>
      </w:pPr>
      <w:r w:rsidRPr="00A97047">
        <w:rPr>
          <w:rFonts w:ascii="ＭＳ 明朝" w:eastAsia="ＭＳ 明朝" w:hAnsi="ＭＳ 明朝" w:cs="ＭＳ 明朝" w:hint="eastAsia"/>
        </w:rPr>
        <w:t>（令４告示７８―３・追加）</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（補則）</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第</w:t>
      </w:r>
      <w:r w:rsidRPr="00A97047">
        <w:rPr>
          <w:rFonts w:ascii="ＭＳ 明朝" w:eastAsia="ＭＳ 明朝" w:hAnsi="ＭＳ 明朝" w:cs="ＭＳ 明朝"/>
        </w:rPr>
        <w:t>10</w:t>
      </w:r>
      <w:r w:rsidRPr="00A97047">
        <w:rPr>
          <w:rFonts w:ascii="ＭＳ 明朝" w:eastAsia="ＭＳ 明朝" w:hAnsi="ＭＳ 明朝" w:cs="ＭＳ 明朝" w:hint="eastAsia"/>
        </w:rPr>
        <w:t>条　この要綱に定めるもののほか，補助金の交付に関し必要な事項は，町長が別に定める。</w:t>
      </w:r>
    </w:p>
    <w:p w:rsidR="002E55C6" w:rsidRPr="00A97047" w:rsidRDefault="002E55C6">
      <w:pPr>
        <w:spacing w:line="420" w:lineRule="atLeast"/>
        <w:ind w:left="840"/>
        <w:rPr>
          <w:rFonts w:ascii="ＭＳ 明朝" w:eastAsia="ＭＳ 明朝" w:hAnsi="ＭＳ 明朝" w:cs="ＭＳ 明朝"/>
        </w:rPr>
      </w:pPr>
      <w:r w:rsidRPr="00A97047">
        <w:rPr>
          <w:rFonts w:ascii="ＭＳ 明朝" w:eastAsia="ＭＳ 明朝" w:hAnsi="ＭＳ 明朝" w:cs="ＭＳ 明朝" w:hint="eastAsia"/>
        </w:rPr>
        <w:t>（令４告示７８―３・旧第９条繰下・一部改正）</w:t>
      </w:r>
    </w:p>
    <w:p w:rsidR="002E55C6" w:rsidRPr="00A97047" w:rsidRDefault="002E55C6">
      <w:pPr>
        <w:spacing w:line="420" w:lineRule="atLeast"/>
        <w:ind w:left="630"/>
        <w:rPr>
          <w:rFonts w:ascii="ＭＳ 明朝" w:eastAsia="ＭＳ 明朝" w:hAnsi="ＭＳ 明朝" w:cs="ＭＳ 明朝"/>
        </w:rPr>
      </w:pPr>
      <w:r w:rsidRPr="00A97047">
        <w:rPr>
          <w:rFonts w:ascii="ＭＳ 明朝" w:eastAsia="ＭＳ 明朝" w:hAnsi="ＭＳ 明朝" w:cs="ＭＳ 明朝" w:hint="eastAsia"/>
        </w:rPr>
        <w:t>附　則</w:t>
      </w:r>
    </w:p>
    <w:p w:rsidR="002E55C6" w:rsidRPr="00A97047" w:rsidRDefault="002E55C6">
      <w:pPr>
        <w:spacing w:line="420" w:lineRule="atLeast"/>
        <w:ind w:firstLine="210"/>
        <w:rPr>
          <w:rFonts w:ascii="ＭＳ 明朝" w:eastAsia="ＭＳ 明朝" w:hAnsi="ＭＳ 明朝" w:cs="ＭＳ 明朝"/>
        </w:rPr>
      </w:pPr>
      <w:r w:rsidRPr="00A97047">
        <w:rPr>
          <w:rFonts w:ascii="ＭＳ 明朝" w:eastAsia="ＭＳ 明朝" w:hAnsi="ＭＳ 明朝" w:cs="ＭＳ 明朝" w:hint="eastAsia"/>
        </w:rPr>
        <w:t>この告示は，平成２９年９月１日から施行する。</w:t>
      </w:r>
    </w:p>
    <w:p w:rsidR="002E55C6" w:rsidRPr="00A97047" w:rsidRDefault="002E55C6">
      <w:pPr>
        <w:spacing w:line="420" w:lineRule="atLeast"/>
        <w:ind w:left="630"/>
        <w:rPr>
          <w:rFonts w:ascii="ＭＳ 明朝" w:eastAsia="ＭＳ 明朝" w:hAnsi="ＭＳ 明朝" w:cs="ＭＳ 明朝"/>
        </w:rPr>
      </w:pPr>
      <w:r w:rsidRPr="00A97047">
        <w:rPr>
          <w:rFonts w:ascii="ＭＳ 明朝" w:eastAsia="ＭＳ 明朝" w:hAnsi="ＭＳ 明朝" w:cs="ＭＳ 明朝" w:hint="eastAsia"/>
        </w:rPr>
        <w:t>附　則（令和４年告示第７８―３号）</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（施行期日）</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t>1</w:t>
      </w:r>
      <w:r w:rsidRPr="00A97047">
        <w:rPr>
          <w:rFonts w:ascii="ＭＳ 明朝" w:eastAsia="ＭＳ 明朝" w:hAnsi="ＭＳ 明朝" w:cs="ＭＳ 明朝" w:hint="eastAsia"/>
        </w:rPr>
        <w:t xml:space="preserve">　この告示は，公布の日から施行する。</w:t>
      </w:r>
    </w:p>
    <w:p w:rsidR="002E55C6" w:rsidRPr="00A97047" w:rsidRDefault="002E55C6">
      <w:pPr>
        <w:spacing w:line="420" w:lineRule="atLeast"/>
        <w:ind w:left="210"/>
        <w:rPr>
          <w:rFonts w:ascii="ＭＳ 明朝" w:eastAsia="ＭＳ 明朝" w:hAnsi="ＭＳ 明朝" w:cs="ＭＳ 明朝"/>
        </w:rPr>
      </w:pPr>
      <w:r w:rsidRPr="00A97047">
        <w:rPr>
          <w:rFonts w:ascii="ＭＳ 明朝" w:eastAsia="ＭＳ 明朝" w:hAnsi="ＭＳ 明朝" w:cs="ＭＳ 明朝" w:hint="eastAsia"/>
        </w:rPr>
        <w:t>（経過措置）</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t>2</w:t>
      </w:r>
      <w:r w:rsidRPr="00A97047">
        <w:rPr>
          <w:rFonts w:ascii="ＭＳ 明朝" w:eastAsia="ＭＳ 明朝" w:hAnsi="ＭＳ 明朝" w:cs="ＭＳ 明朝" w:hint="eastAsia"/>
        </w:rPr>
        <w:t xml:space="preserve">　この告示による改正後の大子町商店街空き店舗等活用支援事業補助金交付要綱の規定は，この告示の施行の日以後の申請その他の行為について適用し，同日前までの申請その他の行為については，なお従前の例による。</w:t>
      </w:r>
    </w:p>
    <w:p w:rsidR="00AD242C" w:rsidRPr="00A97047" w:rsidRDefault="00EA0A38" w:rsidP="00AD242C">
      <w:pPr>
        <w:spacing w:line="420" w:lineRule="atLeast"/>
        <w:ind w:left="630"/>
        <w:rPr>
          <w:rFonts w:ascii="ＭＳ 明朝" w:eastAsia="ＭＳ 明朝" w:hAnsi="ＭＳ 明朝" w:cs="ＭＳ 明朝"/>
        </w:rPr>
      </w:pPr>
      <w:r w:rsidRPr="00A97047">
        <w:rPr>
          <w:rFonts w:ascii="ＭＳ 明朝" w:eastAsia="ＭＳ 明朝" w:hAnsi="ＭＳ 明朝" w:cs="ＭＳ 明朝" w:hint="eastAsia"/>
        </w:rPr>
        <w:t>附　則（令和</w:t>
      </w:r>
      <w:r w:rsidR="005D3E80" w:rsidRPr="00A97047">
        <w:rPr>
          <w:rFonts w:ascii="ＭＳ 明朝" w:eastAsia="ＭＳ 明朝" w:hAnsi="ＭＳ 明朝" w:cs="ＭＳ 明朝" w:hint="eastAsia"/>
        </w:rPr>
        <w:t>６</w:t>
      </w:r>
      <w:r w:rsidRPr="00A97047">
        <w:rPr>
          <w:rFonts w:ascii="ＭＳ 明朝" w:eastAsia="ＭＳ 明朝" w:hAnsi="ＭＳ 明朝" w:cs="ＭＳ 明朝" w:hint="eastAsia"/>
        </w:rPr>
        <w:t>年告示第</w:t>
      </w:r>
      <w:r w:rsidR="005D3E80" w:rsidRPr="00A97047">
        <w:rPr>
          <w:rFonts w:ascii="ＭＳ 明朝" w:eastAsia="ＭＳ 明朝" w:hAnsi="ＭＳ 明朝" w:cs="ＭＳ 明朝" w:hint="eastAsia"/>
        </w:rPr>
        <w:t>３２</w:t>
      </w:r>
      <w:r w:rsidR="00AD242C" w:rsidRPr="00A97047">
        <w:rPr>
          <w:rFonts w:ascii="ＭＳ 明朝" w:eastAsia="ＭＳ 明朝" w:hAnsi="ＭＳ 明朝" w:cs="ＭＳ 明朝" w:hint="eastAsia"/>
        </w:rPr>
        <w:t>号）</w:t>
      </w:r>
    </w:p>
    <w:p w:rsidR="00F80E81" w:rsidRPr="00A97047" w:rsidRDefault="00F80E81" w:rsidP="00F80E81">
      <w:pPr>
        <w:wordWrap w:val="0"/>
        <w:ind w:right="-2"/>
      </w:pPr>
      <w:r w:rsidRPr="00A97047">
        <w:rPr>
          <w:rFonts w:hint="eastAsia"/>
        </w:rPr>
        <w:t xml:space="preserve">　（施行期日）</w:t>
      </w:r>
    </w:p>
    <w:p w:rsidR="00F80E81" w:rsidRPr="00A97047" w:rsidRDefault="00F80E81" w:rsidP="00F80E81">
      <w:r w:rsidRPr="00A97047">
        <w:rPr>
          <w:rFonts w:hint="eastAsia"/>
        </w:rPr>
        <w:t>１　この告示は，令和６年４月１日から施行する。</w:t>
      </w:r>
    </w:p>
    <w:p w:rsidR="00F80E81" w:rsidRPr="00A97047" w:rsidRDefault="00F80E81" w:rsidP="00F80E81">
      <w:r w:rsidRPr="00A97047">
        <w:rPr>
          <w:rFonts w:hint="eastAsia"/>
        </w:rPr>
        <w:t xml:space="preserve">　（経過措置）</w:t>
      </w:r>
    </w:p>
    <w:p w:rsidR="00F80E81" w:rsidRPr="00A97047" w:rsidRDefault="00F80E81" w:rsidP="00F80E81">
      <w:pPr>
        <w:ind w:left="226" w:hangingChars="100" w:hanging="226"/>
      </w:pPr>
      <w:r w:rsidRPr="00A97047">
        <w:rPr>
          <w:rFonts w:hint="eastAsia"/>
        </w:rPr>
        <w:t>２　この告示による改正後の大子町商店街空き店舗等活用支援事業補助金交付要綱の規定は，この告示の施行の日以後の申請その他の行為について適用し，同日前までの申請その他の行為については，なお従前の例による。</w:t>
      </w:r>
    </w:p>
    <w:p w:rsidR="002E55C6" w:rsidRPr="00A97047" w:rsidRDefault="00AD242C">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rPr>
        <w:br w:type="column"/>
      </w:r>
      <w:r w:rsidR="002E55C6" w:rsidRPr="00A97047">
        <w:rPr>
          <w:rFonts w:ascii="ＭＳ 明朝" w:eastAsia="ＭＳ 明朝" w:hAnsi="ＭＳ 明朝" w:cs="ＭＳ 明朝" w:hint="eastAsia"/>
        </w:rPr>
        <w:lastRenderedPageBreak/>
        <w:t>別表（第５条関係）</w:t>
      </w:r>
    </w:p>
    <w:p w:rsidR="002E55C6" w:rsidRPr="00A97047" w:rsidRDefault="002E55C6">
      <w:pPr>
        <w:spacing w:line="420" w:lineRule="atLeast"/>
        <w:ind w:left="840"/>
        <w:rPr>
          <w:rFonts w:ascii="ＭＳ 明朝" w:eastAsia="ＭＳ 明朝" w:hAnsi="ＭＳ 明朝" w:cs="ＭＳ 明朝"/>
        </w:rPr>
      </w:pPr>
      <w:r w:rsidRPr="00A97047">
        <w:rPr>
          <w:rFonts w:ascii="ＭＳ 明朝" w:eastAsia="ＭＳ 明朝" w:hAnsi="ＭＳ 明朝" w:cs="ＭＳ 明朝" w:hint="eastAsia"/>
        </w:rPr>
        <w:t>（令４告示７８―３・全改）</w:t>
      </w:r>
    </w:p>
    <w:tbl>
      <w:tblPr>
        <w:tblW w:w="0" w:type="auto"/>
        <w:tblInd w:w="5" w:type="dxa"/>
        <w:tblLayout w:type="fixed"/>
        <w:tblCellMar>
          <w:left w:w="0" w:type="dxa"/>
          <w:right w:w="0" w:type="dxa"/>
        </w:tblCellMar>
        <w:tblLook w:val="0000" w:firstRow="0" w:lastRow="0" w:firstColumn="0" w:lastColumn="0" w:noHBand="0" w:noVBand="0"/>
      </w:tblPr>
      <w:tblGrid>
        <w:gridCol w:w="3356"/>
        <w:gridCol w:w="2358"/>
        <w:gridCol w:w="3265"/>
      </w:tblGrid>
      <w:tr w:rsidR="00A97047" w:rsidRPr="00A97047">
        <w:tc>
          <w:tcPr>
            <w:tcW w:w="5714" w:type="dxa"/>
            <w:gridSpan w:val="2"/>
            <w:tcBorders>
              <w:top w:val="single" w:sz="4" w:space="0" w:color="000000"/>
              <w:left w:val="single" w:sz="4" w:space="0" w:color="000000"/>
              <w:bottom w:val="single" w:sz="4" w:space="0" w:color="000000"/>
              <w:right w:val="single" w:sz="4" w:space="0" w:color="000000"/>
            </w:tcBorders>
          </w:tcPr>
          <w:p w:rsidR="002E55C6" w:rsidRPr="00A97047" w:rsidRDefault="002E55C6">
            <w:pPr>
              <w:spacing w:line="420" w:lineRule="atLeast"/>
              <w:jc w:val="center"/>
              <w:rPr>
                <w:rFonts w:ascii="ＭＳ 明朝" w:eastAsia="ＭＳ 明朝" w:hAnsi="ＭＳ 明朝" w:cs="ＭＳ 明朝"/>
              </w:rPr>
            </w:pPr>
            <w:r w:rsidRPr="00A97047">
              <w:rPr>
                <w:rFonts w:ascii="ＭＳ 明朝" w:eastAsia="ＭＳ 明朝" w:hAnsi="ＭＳ 明朝" w:cs="ＭＳ 明朝" w:hint="eastAsia"/>
              </w:rPr>
              <w:t>補助対象経費</w:t>
            </w:r>
          </w:p>
        </w:tc>
        <w:tc>
          <w:tcPr>
            <w:tcW w:w="3265" w:type="dxa"/>
            <w:vMerge w:val="restart"/>
            <w:tcBorders>
              <w:top w:val="single" w:sz="4" w:space="0" w:color="000000"/>
              <w:left w:val="nil"/>
              <w:bottom w:val="single" w:sz="4" w:space="0" w:color="000000"/>
              <w:right w:val="single" w:sz="4" w:space="0" w:color="000000"/>
            </w:tcBorders>
          </w:tcPr>
          <w:p w:rsidR="002E55C6" w:rsidRPr="00A97047" w:rsidRDefault="002E55C6">
            <w:pPr>
              <w:spacing w:line="420" w:lineRule="atLeast"/>
              <w:jc w:val="center"/>
              <w:rPr>
                <w:rFonts w:ascii="ＭＳ 明朝" w:eastAsia="ＭＳ 明朝" w:hAnsi="ＭＳ 明朝" w:cs="ＭＳ 明朝"/>
              </w:rPr>
            </w:pPr>
            <w:r w:rsidRPr="00A97047">
              <w:rPr>
                <w:rFonts w:ascii="ＭＳ 明朝" w:eastAsia="ＭＳ 明朝" w:hAnsi="ＭＳ 明朝" w:cs="ＭＳ 明朝" w:hint="eastAsia"/>
              </w:rPr>
              <w:t>補助額</w:t>
            </w:r>
          </w:p>
        </w:tc>
      </w:tr>
      <w:tr w:rsidR="00A97047" w:rsidRPr="00A97047">
        <w:tc>
          <w:tcPr>
            <w:tcW w:w="3356" w:type="dxa"/>
            <w:tcBorders>
              <w:top w:val="nil"/>
              <w:left w:val="single" w:sz="4" w:space="0" w:color="000000"/>
              <w:bottom w:val="single" w:sz="4" w:space="0" w:color="000000"/>
              <w:right w:val="single" w:sz="4" w:space="0" w:color="000000"/>
            </w:tcBorders>
          </w:tcPr>
          <w:p w:rsidR="002E55C6" w:rsidRPr="00A97047" w:rsidRDefault="002E55C6">
            <w:pPr>
              <w:spacing w:line="420" w:lineRule="atLeast"/>
              <w:jc w:val="center"/>
              <w:rPr>
                <w:rFonts w:ascii="ＭＳ 明朝" w:eastAsia="ＭＳ 明朝" w:hAnsi="ＭＳ 明朝" w:cs="ＭＳ 明朝"/>
              </w:rPr>
            </w:pPr>
            <w:r w:rsidRPr="00A97047">
              <w:rPr>
                <w:rFonts w:ascii="ＭＳ 明朝" w:eastAsia="ＭＳ 明朝" w:hAnsi="ＭＳ 明朝" w:cs="ＭＳ 明朝" w:hint="eastAsia"/>
              </w:rPr>
              <w:t>経費の種類</w:t>
            </w:r>
          </w:p>
        </w:tc>
        <w:tc>
          <w:tcPr>
            <w:tcW w:w="2358" w:type="dxa"/>
            <w:tcBorders>
              <w:top w:val="nil"/>
              <w:left w:val="nil"/>
              <w:bottom w:val="single" w:sz="4" w:space="0" w:color="000000"/>
              <w:right w:val="single" w:sz="4" w:space="0" w:color="000000"/>
            </w:tcBorders>
          </w:tcPr>
          <w:p w:rsidR="002E55C6" w:rsidRPr="00A97047" w:rsidRDefault="002E55C6">
            <w:pPr>
              <w:spacing w:line="420" w:lineRule="atLeast"/>
              <w:jc w:val="center"/>
              <w:rPr>
                <w:rFonts w:ascii="ＭＳ 明朝" w:eastAsia="ＭＳ 明朝" w:hAnsi="ＭＳ 明朝" w:cs="ＭＳ 明朝"/>
              </w:rPr>
            </w:pPr>
            <w:r w:rsidRPr="00A97047">
              <w:rPr>
                <w:rFonts w:ascii="ＭＳ 明朝" w:eastAsia="ＭＳ 明朝" w:hAnsi="ＭＳ 明朝" w:cs="ＭＳ 明朝" w:hint="eastAsia"/>
              </w:rPr>
              <w:t>補助期間</w:t>
            </w:r>
          </w:p>
        </w:tc>
        <w:tc>
          <w:tcPr>
            <w:tcW w:w="3265" w:type="dxa"/>
            <w:vMerge/>
            <w:tcBorders>
              <w:top w:val="single" w:sz="4" w:space="0" w:color="000000"/>
              <w:left w:val="nil"/>
              <w:bottom w:val="single" w:sz="4" w:space="0" w:color="000000"/>
              <w:right w:val="single" w:sz="4" w:space="0" w:color="000000"/>
            </w:tcBorders>
          </w:tcPr>
          <w:p w:rsidR="002E55C6" w:rsidRPr="00A97047" w:rsidRDefault="002E55C6">
            <w:pPr>
              <w:spacing w:line="420" w:lineRule="atLeast"/>
              <w:jc w:val="center"/>
              <w:rPr>
                <w:rFonts w:ascii="ＭＳ 明朝" w:eastAsia="ＭＳ 明朝" w:hAnsi="ＭＳ 明朝" w:cs="ＭＳ 明朝"/>
              </w:rPr>
            </w:pPr>
          </w:p>
        </w:tc>
      </w:tr>
      <w:tr w:rsidR="00A97047" w:rsidRPr="00A97047">
        <w:tc>
          <w:tcPr>
            <w:tcW w:w="3356" w:type="dxa"/>
            <w:tcBorders>
              <w:top w:val="nil"/>
              <w:left w:val="single" w:sz="4" w:space="0" w:color="000000"/>
              <w:bottom w:val="single" w:sz="4" w:space="0" w:color="000000"/>
              <w:right w:val="single" w:sz="4" w:space="0" w:color="000000"/>
            </w:tcBorders>
          </w:tcPr>
          <w:p w:rsidR="002E55C6" w:rsidRPr="00A97047" w:rsidRDefault="002E55C6">
            <w:pPr>
              <w:spacing w:line="420" w:lineRule="atLeast"/>
              <w:rPr>
                <w:rFonts w:ascii="ＭＳ 明朝" w:eastAsia="ＭＳ 明朝" w:hAnsi="ＭＳ 明朝" w:cs="ＭＳ 明朝"/>
              </w:rPr>
            </w:pPr>
            <w:r w:rsidRPr="00A97047">
              <w:rPr>
                <w:rFonts w:ascii="ＭＳ 明朝" w:eastAsia="ＭＳ 明朝" w:hAnsi="ＭＳ 明朝" w:cs="ＭＳ 明朝" w:hint="eastAsia"/>
              </w:rPr>
              <w:t>店舗改修費（内装工事，外装工事，給排水衛生設備工事，空調設備工事，サイン工事及び電気照明等の設置工事に要する経費）</w:t>
            </w:r>
          </w:p>
        </w:tc>
        <w:tc>
          <w:tcPr>
            <w:tcW w:w="2358" w:type="dxa"/>
            <w:tcBorders>
              <w:top w:val="nil"/>
              <w:left w:val="nil"/>
              <w:bottom w:val="single" w:sz="4" w:space="0" w:color="000000"/>
              <w:right w:val="single" w:sz="4" w:space="0" w:color="000000"/>
            </w:tcBorders>
          </w:tcPr>
          <w:p w:rsidR="002E55C6" w:rsidRPr="00A97047" w:rsidRDefault="002E55C6">
            <w:pPr>
              <w:spacing w:line="420" w:lineRule="atLeast"/>
              <w:rPr>
                <w:rFonts w:ascii="ＭＳ 明朝" w:eastAsia="ＭＳ 明朝" w:hAnsi="ＭＳ 明朝" w:cs="ＭＳ 明朝"/>
              </w:rPr>
            </w:pPr>
          </w:p>
        </w:tc>
        <w:tc>
          <w:tcPr>
            <w:tcW w:w="3265" w:type="dxa"/>
            <w:tcBorders>
              <w:top w:val="nil"/>
              <w:left w:val="nil"/>
              <w:bottom w:val="single" w:sz="4" w:space="0" w:color="000000"/>
              <w:right w:val="single" w:sz="4" w:space="0" w:color="000000"/>
            </w:tcBorders>
          </w:tcPr>
          <w:p w:rsidR="002E55C6" w:rsidRPr="00A97047" w:rsidRDefault="002E55C6">
            <w:pPr>
              <w:spacing w:line="420" w:lineRule="atLeast"/>
              <w:rPr>
                <w:rFonts w:ascii="ＭＳ 明朝" w:eastAsia="ＭＳ 明朝" w:hAnsi="ＭＳ 明朝" w:cs="ＭＳ 明朝"/>
              </w:rPr>
            </w:pPr>
            <w:r w:rsidRPr="00A97047">
              <w:rPr>
                <w:rFonts w:ascii="ＭＳ 明朝" w:eastAsia="ＭＳ 明朝" w:hAnsi="ＭＳ 明朝" w:cs="ＭＳ 明朝" w:hint="eastAsia"/>
              </w:rPr>
              <w:t>店舗改装費の２分の１以内の額とし，１５０万円を限度とする。</w:t>
            </w:r>
          </w:p>
        </w:tc>
      </w:tr>
      <w:tr w:rsidR="00A97047" w:rsidRPr="00A97047">
        <w:tc>
          <w:tcPr>
            <w:tcW w:w="3356" w:type="dxa"/>
            <w:tcBorders>
              <w:top w:val="nil"/>
              <w:left w:val="single" w:sz="4" w:space="0" w:color="000000"/>
              <w:bottom w:val="single" w:sz="4" w:space="0" w:color="000000"/>
              <w:right w:val="single" w:sz="4" w:space="0" w:color="000000"/>
            </w:tcBorders>
          </w:tcPr>
          <w:p w:rsidR="002E55C6" w:rsidRPr="00A97047" w:rsidRDefault="002E55C6">
            <w:pPr>
              <w:spacing w:line="420" w:lineRule="atLeast"/>
              <w:rPr>
                <w:rFonts w:ascii="ＭＳ 明朝" w:eastAsia="ＭＳ 明朝" w:hAnsi="ＭＳ 明朝" w:cs="ＭＳ 明朝"/>
              </w:rPr>
            </w:pPr>
            <w:r w:rsidRPr="00A97047">
              <w:rPr>
                <w:rFonts w:ascii="ＭＳ 明朝" w:eastAsia="ＭＳ 明朝" w:hAnsi="ＭＳ 明朝" w:cs="ＭＳ 明朝" w:hint="eastAsia"/>
              </w:rPr>
              <w:t>店舗賃借料（店舗（来客者用駐車場を含む。）の賃借料（敷金，礼金，保証金，管理費，共益費及びその他これらに類する費用を除く。））</w:t>
            </w:r>
          </w:p>
        </w:tc>
        <w:tc>
          <w:tcPr>
            <w:tcW w:w="2358" w:type="dxa"/>
            <w:tcBorders>
              <w:top w:val="nil"/>
              <w:left w:val="nil"/>
              <w:bottom w:val="single" w:sz="4" w:space="0" w:color="000000"/>
              <w:right w:val="single" w:sz="4" w:space="0" w:color="000000"/>
            </w:tcBorders>
          </w:tcPr>
          <w:p w:rsidR="002E55C6" w:rsidRPr="00A97047" w:rsidRDefault="002E55C6">
            <w:pPr>
              <w:spacing w:line="420" w:lineRule="atLeast"/>
              <w:rPr>
                <w:rFonts w:ascii="ＭＳ 明朝" w:eastAsia="ＭＳ 明朝" w:hAnsi="ＭＳ 明朝" w:cs="ＭＳ 明朝"/>
              </w:rPr>
            </w:pPr>
            <w:r w:rsidRPr="00A97047">
              <w:rPr>
                <w:rFonts w:ascii="ＭＳ 明朝" w:eastAsia="ＭＳ 明朝" w:hAnsi="ＭＳ 明朝" w:cs="ＭＳ 明朝" w:hint="eastAsia"/>
              </w:rPr>
              <w:t>空き店舗等で補助対象事業を開始した日（以下「開業日」という。）の属する月の翌月の初日（開業日が月の初日である場合は，開業日）から起算して１年間</w:t>
            </w:r>
          </w:p>
        </w:tc>
        <w:tc>
          <w:tcPr>
            <w:tcW w:w="3265" w:type="dxa"/>
            <w:tcBorders>
              <w:top w:val="nil"/>
              <w:left w:val="nil"/>
              <w:bottom w:val="single" w:sz="4" w:space="0" w:color="000000"/>
              <w:right w:val="single" w:sz="4" w:space="0" w:color="000000"/>
            </w:tcBorders>
          </w:tcPr>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１　月額賃借料の２分の１以内かつ５万円以下とし，最大１２か月分とする。</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２　開業日の属する月の翌月（１日に開業する場合にあたっては，該当月）から対象とする。</w:t>
            </w:r>
          </w:p>
          <w:p w:rsidR="002E55C6" w:rsidRPr="00A97047" w:rsidRDefault="002E55C6">
            <w:pPr>
              <w:spacing w:line="420" w:lineRule="atLeast"/>
              <w:ind w:left="210" w:hanging="210"/>
              <w:rPr>
                <w:rFonts w:ascii="ＭＳ 明朝" w:eastAsia="ＭＳ 明朝" w:hAnsi="ＭＳ 明朝" w:cs="ＭＳ 明朝"/>
              </w:rPr>
            </w:pPr>
            <w:r w:rsidRPr="00A97047">
              <w:rPr>
                <w:rFonts w:ascii="ＭＳ 明朝" w:eastAsia="ＭＳ 明朝" w:hAnsi="ＭＳ 明朝" w:cs="ＭＳ 明朝" w:hint="eastAsia"/>
              </w:rPr>
              <w:t>３　上記改修費と併用する際は，改修費含め上限１５０万円とする。</w:t>
            </w:r>
          </w:p>
        </w:tc>
      </w:tr>
    </w:tbl>
    <w:p w:rsidR="002E55C6" w:rsidRPr="00A97047" w:rsidRDefault="002E55C6" w:rsidP="007A14F5">
      <w:pPr>
        <w:spacing w:line="420" w:lineRule="atLeast"/>
        <w:jc w:val="center"/>
        <w:rPr>
          <w:rFonts w:ascii="ＭＳ 明朝" w:eastAsia="ＭＳ 明朝" w:hAnsi="ＭＳ 明朝" w:cs="ＭＳ 明朝"/>
        </w:rPr>
      </w:pPr>
      <w:bookmarkStart w:id="1" w:name="last"/>
      <w:bookmarkEnd w:id="1"/>
      <w:bookmarkEnd w:id="0"/>
    </w:p>
    <w:sectPr w:rsidR="002E55C6" w:rsidRPr="00A97047">
      <w:pgSz w:w="11905" w:h="16837"/>
      <w:pgMar w:top="1133" w:right="1417" w:bottom="1417" w:left="1417" w:header="720" w:footer="720" w:gutter="0"/>
      <w:cols w:space="720"/>
      <w:noEndnote/>
      <w:docGrid w:type="linesAndChars" w:linePitch="476"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80" w:rsidRDefault="003B4480" w:rsidP="00BF1BA9">
      <w:r>
        <w:separator/>
      </w:r>
    </w:p>
  </w:endnote>
  <w:endnote w:type="continuationSeparator" w:id="0">
    <w:p w:rsidR="003B4480" w:rsidRDefault="003B4480" w:rsidP="00BF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80" w:rsidRDefault="003B4480" w:rsidP="00BF1BA9">
      <w:r>
        <w:separator/>
      </w:r>
    </w:p>
  </w:footnote>
  <w:footnote w:type="continuationSeparator" w:id="0">
    <w:p w:rsidR="003B4480" w:rsidRDefault="003B4480" w:rsidP="00BF1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720"/>
  <w:drawingGridHorizontalSpacing w:val="113"/>
  <w:drawingGridVerticalSpacing w:val="476"/>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27"/>
    <w:rsid w:val="002A4E32"/>
    <w:rsid w:val="002E55C6"/>
    <w:rsid w:val="003B4480"/>
    <w:rsid w:val="005D3E80"/>
    <w:rsid w:val="00681DFF"/>
    <w:rsid w:val="006C44BC"/>
    <w:rsid w:val="007A14F5"/>
    <w:rsid w:val="007E6961"/>
    <w:rsid w:val="00804424"/>
    <w:rsid w:val="00876972"/>
    <w:rsid w:val="00A97047"/>
    <w:rsid w:val="00AD242C"/>
    <w:rsid w:val="00BC1F1A"/>
    <w:rsid w:val="00BF1BA9"/>
    <w:rsid w:val="00C822F3"/>
    <w:rsid w:val="00C93039"/>
    <w:rsid w:val="00CA5535"/>
    <w:rsid w:val="00E20D1E"/>
    <w:rsid w:val="00E7246E"/>
    <w:rsid w:val="00EA0A38"/>
    <w:rsid w:val="00F44FEF"/>
    <w:rsid w:val="00F53427"/>
    <w:rsid w:val="00F80E81"/>
    <w:rsid w:val="00FA7F6B"/>
    <w:rsid w:val="00FD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6E9462D-103B-465E-B3FC-8EABE3B6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BA9"/>
    <w:pPr>
      <w:tabs>
        <w:tab w:val="center" w:pos="4252"/>
        <w:tab w:val="right" w:pos="8504"/>
      </w:tabs>
      <w:snapToGrid w:val="0"/>
    </w:pPr>
  </w:style>
  <w:style w:type="character" w:customStyle="1" w:styleId="a4">
    <w:name w:val="ヘッダー (文字)"/>
    <w:basedOn w:val="a0"/>
    <w:link w:val="a3"/>
    <w:uiPriority w:val="99"/>
    <w:locked/>
    <w:rsid w:val="00BF1BA9"/>
    <w:rPr>
      <w:rFonts w:ascii="Arial" w:hAnsi="Arial" w:cs="Arial"/>
      <w:kern w:val="0"/>
    </w:rPr>
  </w:style>
  <w:style w:type="paragraph" w:styleId="a5">
    <w:name w:val="footer"/>
    <w:basedOn w:val="a"/>
    <w:link w:val="a6"/>
    <w:uiPriority w:val="99"/>
    <w:unhideWhenUsed/>
    <w:rsid w:val="00BF1BA9"/>
    <w:pPr>
      <w:tabs>
        <w:tab w:val="center" w:pos="4252"/>
        <w:tab w:val="right" w:pos="8504"/>
      </w:tabs>
      <w:snapToGrid w:val="0"/>
    </w:pPr>
  </w:style>
  <w:style w:type="character" w:customStyle="1" w:styleId="a6">
    <w:name w:val="フッター (文字)"/>
    <w:basedOn w:val="a0"/>
    <w:link w:val="a5"/>
    <w:uiPriority w:val="99"/>
    <w:locked/>
    <w:rsid w:val="00BF1BA9"/>
    <w:rPr>
      <w:rFonts w:ascii="Arial" w:hAnsi="Arial" w:cs="Arial"/>
      <w:kern w:val="0"/>
    </w:rPr>
  </w:style>
  <w:style w:type="paragraph" w:styleId="a7">
    <w:name w:val="Balloon Text"/>
    <w:basedOn w:val="a"/>
    <w:link w:val="a8"/>
    <w:uiPriority w:val="99"/>
    <w:semiHidden/>
    <w:unhideWhenUsed/>
    <w:rsid w:val="00EA0A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A0A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4000</Words>
  <Characters>249</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kankou01</dc:creator>
  <cp:keywords/>
  <dc:description/>
  <cp:lastModifiedBy>kankou01</cp:lastModifiedBy>
  <cp:revision>3</cp:revision>
  <cp:lastPrinted>2024-03-12T02:01:00Z</cp:lastPrinted>
  <dcterms:created xsi:type="dcterms:W3CDTF">2024-03-26T09:45:00Z</dcterms:created>
  <dcterms:modified xsi:type="dcterms:W3CDTF">2024-03-28T08:58:00Z</dcterms:modified>
</cp:coreProperties>
</file>