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7E" w:rsidRDefault="00B0622F">
      <w:pPr>
        <w:rPr>
          <w:rFonts w:ascii="ＭＳ 明朝" w:hAnsi="ＭＳ 明朝"/>
        </w:rPr>
      </w:pPr>
      <w:bookmarkStart w:id="0" w:name="last"/>
      <w:bookmarkEnd w:id="0"/>
      <w:r>
        <w:rPr>
          <w:rFonts w:ascii="ＭＳ 明朝" w:hAnsi="ＭＳ 明朝" w:hint="eastAsia"/>
        </w:rPr>
        <w:t>様式第３号（第６条関係）</w:t>
      </w:r>
    </w:p>
    <w:p w:rsidR="003F467E" w:rsidRDefault="00B0622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収支予算書</w:t>
      </w:r>
    </w:p>
    <w:p w:rsidR="003F467E" w:rsidRDefault="00B062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収入の部（資金調達内訳）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参加費・入場料</w:t>
            </w: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補助金（見込み）</w:t>
            </w: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2891" w:type="dxa"/>
            <w:vAlign w:val="center"/>
          </w:tcPr>
          <w:p w:rsidR="003F467E" w:rsidRDefault="00B062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vAlign w:val="center"/>
          </w:tcPr>
          <w:p w:rsidR="003F467E" w:rsidRDefault="003F467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F467E" w:rsidRDefault="003F467E">
      <w:pPr>
        <w:rPr>
          <w:rFonts w:ascii="ＭＳ 明朝" w:hAnsi="ＭＳ 明朝"/>
        </w:rPr>
      </w:pPr>
    </w:p>
    <w:p w:rsidR="003F467E" w:rsidRDefault="00B062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3019"/>
        <w:gridCol w:w="3019"/>
      </w:tblGrid>
      <w:tr w:rsidR="003F467E">
        <w:trPr>
          <w:jc w:val="center"/>
        </w:trPr>
        <w:tc>
          <w:tcPr>
            <w:tcW w:w="1666" w:type="pct"/>
          </w:tcPr>
          <w:p w:rsidR="003F467E" w:rsidRDefault="00B0622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667" w:type="pct"/>
            <w:vAlign w:val="center"/>
          </w:tcPr>
          <w:p w:rsidR="003F467E" w:rsidRDefault="00B0622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667" w:type="pct"/>
            <w:vAlign w:val="center"/>
          </w:tcPr>
          <w:p w:rsidR="003F467E" w:rsidRDefault="00B0622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備考（積算等）</w:t>
            </w: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3F467E">
        <w:trPr>
          <w:jc w:val="center"/>
        </w:trPr>
        <w:tc>
          <w:tcPr>
            <w:tcW w:w="1666" w:type="pct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  <w:bookmarkStart w:id="1" w:name="_GoBack"/>
            <w:bookmarkEnd w:id="1"/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pct"/>
            <w:vAlign w:val="center"/>
          </w:tcPr>
          <w:p w:rsidR="003F467E" w:rsidRDefault="003F467E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</w:tbl>
    <w:p w:rsidR="003F467E" w:rsidRDefault="003F467E">
      <w:pPr>
        <w:spacing w:line="420" w:lineRule="atLeast"/>
        <w:rPr>
          <w:rFonts w:ascii="ＭＳ 明朝" w:eastAsia="ＭＳ 明朝" w:hAnsi="ＭＳ 明朝"/>
          <w:color w:val="000000"/>
        </w:rPr>
      </w:pPr>
    </w:p>
    <w:sectPr w:rsidR="003F467E">
      <w:pgSz w:w="11906" w:h="16838"/>
      <w:pgMar w:top="1134" w:right="1418" w:bottom="1418" w:left="1418" w:header="851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622F">
      <w:r>
        <w:separator/>
      </w:r>
    </w:p>
  </w:endnote>
  <w:endnote w:type="continuationSeparator" w:id="0">
    <w:p w:rsidR="00000000" w:rsidRDefault="00B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622F">
      <w:r>
        <w:separator/>
      </w:r>
    </w:p>
  </w:footnote>
  <w:footnote w:type="continuationSeparator" w:id="0">
    <w:p w:rsidR="00000000" w:rsidRDefault="00B0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7E"/>
    <w:rsid w:val="003F467E"/>
    <w:rsid w:val="00B0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AFC56-FAE9-4DF4-9BDC-D4F1E13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eastAsia="ＭＳ 明朝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81</Words>
  <Characters>104</Characters>
  <Application>Microsoft Office Word</Application>
  <DocSecurity>0</DocSecurity>
  <Lines>1</Lines>
  <Paragraphs>1</Paragraphs>
  <ScaleCrop>false</ScaleCrop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10</cp:revision>
  <cp:lastPrinted>2024-08-23T01:25:00Z</cp:lastPrinted>
  <dcterms:created xsi:type="dcterms:W3CDTF">2024-08-05T01:41:00Z</dcterms:created>
  <dcterms:modified xsi:type="dcterms:W3CDTF">2024-09-04T06:50:00Z</dcterms:modified>
</cp:coreProperties>
</file>