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BC" w:rsidRDefault="00AB78DD">
      <w:pPr>
        <w:widowControl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様式第３</w:t>
      </w:r>
      <w:r w:rsidRPr="00887995">
        <w:rPr>
          <w:rFonts w:hint="eastAsia"/>
        </w:rPr>
        <w:t>号（第９条関</w:t>
      </w:r>
      <w:r>
        <w:rPr>
          <w:rFonts w:hint="eastAsia"/>
        </w:rPr>
        <w:t>係）</w:t>
      </w:r>
    </w:p>
    <w:p w:rsidR="00E901BC" w:rsidRDefault="00AB78DD">
      <w:pPr>
        <w:jc w:val="center"/>
      </w:pPr>
      <w:r>
        <w:rPr>
          <w:rFonts w:hint="eastAsia"/>
        </w:rPr>
        <w:t>ゼロカーボン推進事業補助金</w:t>
      </w:r>
      <w:r>
        <w:rPr>
          <w:rFonts w:ascii="ＭＳ 明朝" w:hAnsi="ＭＳ 明朝" w:hint="eastAsia"/>
        </w:rPr>
        <w:t>取得財産</w:t>
      </w:r>
      <w:r>
        <w:rPr>
          <w:rFonts w:hint="eastAsia"/>
        </w:rPr>
        <w:t>処分等承認申請書</w:t>
      </w:r>
    </w:p>
    <w:p w:rsidR="00E901BC" w:rsidRDefault="00AB78DD"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E901BC" w:rsidRDefault="00AB78DD">
      <w:r>
        <w:rPr>
          <w:rFonts w:hint="eastAsia"/>
        </w:rPr>
        <w:t xml:space="preserve">　大子町長　　　様</w:t>
      </w:r>
    </w:p>
    <w:p w:rsidR="00E901BC" w:rsidRDefault="00AB78DD">
      <w:r>
        <w:rPr>
          <w:rFonts w:hint="eastAsia"/>
        </w:rPr>
        <w:t xml:space="preserve">　　　　　　　　　　　　　　　　　　　　申請者　住　　所　　　　　　　　　　　　</w:t>
      </w:r>
    </w:p>
    <w:p w:rsidR="00E901BC" w:rsidRDefault="00AB78DD">
      <w:r>
        <w:rPr>
          <w:rFonts w:hint="eastAsia"/>
        </w:rPr>
        <w:t xml:space="preserve">　　　　　　　　　　　　　　　　　　　　　　　　氏　　名　</w:t>
      </w:r>
    </w:p>
    <w:p w:rsidR="00E901BC" w:rsidRDefault="00AB78DD">
      <w:r>
        <w:rPr>
          <w:rFonts w:hint="eastAsia"/>
        </w:rPr>
        <w:t xml:space="preserve">　　　　　　　　　　　　　　　　　　　　　　　　電話番号　</w:t>
      </w:r>
    </w:p>
    <w:p w:rsidR="00E901BC" w:rsidRDefault="00E901BC"/>
    <w:p w:rsidR="00E901BC" w:rsidRDefault="00AB78DD"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取得財産の</w:t>
      </w:r>
      <w:r>
        <w:rPr>
          <w:rFonts w:hint="eastAsia"/>
        </w:rPr>
        <w:t>処分等をしたいので、大子町ゼロカーボン推進事業費補助金交付要</w:t>
      </w:r>
      <w:r w:rsidRPr="00887995">
        <w:rPr>
          <w:rFonts w:hint="eastAsia"/>
        </w:rPr>
        <w:t>綱第９条</w:t>
      </w:r>
      <w:r>
        <w:rPr>
          <w:rFonts w:hint="eastAsia"/>
        </w:rPr>
        <w:t>の規定により、次のとおり申請します。</w:t>
      </w:r>
    </w:p>
    <w:tbl>
      <w:tblPr>
        <w:tblStyle w:val="af5"/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070"/>
        <w:gridCol w:w="1069"/>
        <w:gridCol w:w="1069"/>
        <w:gridCol w:w="1069"/>
        <w:gridCol w:w="1069"/>
        <w:gridCol w:w="1069"/>
        <w:gridCol w:w="1071"/>
      </w:tblGrid>
      <w:tr w:rsidR="00E901BC">
        <w:trPr>
          <w:jc w:val="center"/>
        </w:trPr>
        <w:tc>
          <w:tcPr>
            <w:tcW w:w="1584" w:type="dxa"/>
          </w:tcPr>
          <w:p w:rsidR="00E901BC" w:rsidRDefault="00AB78DD">
            <w:pPr>
              <w:jc w:val="center"/>
            </w:pPr>
            <w:r>
              <w:rPr>
                <w:rFonts w:hint="eastAsia"/>
                <w:spacing w:val="38"/>
                <w:fitText w:val="1360" w:id="1"/>
              </w:rPr>
              <w:t>交付年月</w:t>
            </w:r>
            <w:r>
              <w:rPr>
                <w:rFonts w:hint="eastAsia"/>
                <w:spacing w:val="3"/>
                <w:fitText w:val="1360" w:id="1"/>
              </w:rPr>
              <w:t>日</w:t>
            </w:r>
          </w:p>
        </w:tc>
        <w:tc>
          <w:tcPr>
            <w:tcW w:w="7477" w:type="dxa"/>
            <w:gridSpan w:val="7"/>
          </w:tcPr>
          <w:p w:rsidR="00E901BC" w:rsidRDefault="00AB78DD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901BC">
        <w:trPr>
          <w:jc w:val="center"/>
        </w:trPr>
        <w:tc>
          <w:tcPr>
            <w:tcW w:w="1584" w:type="dxa"/>
            <w:vAlign w:val="center"/>
          </w:tcPr>
          <w:p w:rsidR="00E901BC" w:rsidRDefault="00AB78DD">
            <w:r>
              <w:rPr>
                <w:rFonts w:hint="eastAsia"/>
              </w:rPr>
              <w:t>処分等を行う</w:t>
            </w:r>
            <w:r>
              <w:rPr>
                <w:rFonts w:ascii="ＭＳ 明朝" w:hAnsi="ＭＳ 明朝" w:hint="eastAsia"/>
              </w:rPr>
              <w:t>取得財産</w:t>
            </w:r>
          </w:p>
        </w:tc>
        <w:tc>
          <w:tcPr>
            <w:tcW w:w="7477" w:type="dxa"/>
            <w:gridSpan w:val="7"/>
          </w:tcPr>
          <w:p w:rsidR="00E901BC" w:rsidRDefault="00AB78DD">
            <w:r>
              <w:rPr>
                <w:rFonts w:hint="eastAsia"/>
              </w:rPr>
              <w:t>□　住宅用太陽光発電システム</w:t>
            </w:r>
          </w:p>
          <w:p w:rsidR="00E901BC" w:rsidRDefault="00AB78DD">
            <w:r>
              <w:rPr>
                <w:rFonts w:hint="eastAsia"/>
              </w:rPr>
              <w:t>□　定置用リチウムイオン蓄電池</w:t>
            </w:r>
          </w:p>
          <w:p w:rsidR="00E901BC" w:rsidRDefault="00AB78DD">
            <w:r>
              <w:rPr>
                <w:rFonts w:hint="eastAsia"/>
              </w:rPr>
              <w:t>□　家庭用充電設備</w:t>
            </w:r>
          </w:p>
          <w:p w:rsidR="00E901BC" w:rsidRDefault="00AB78DD">
            <w:r>
              <w:rPr>
                <w:rFonts w:hint="eastAsia"/>
              </w:rPr>
              <w:t>□　電気自動車（普通自動車）</w:t>
            </w:r>
          </w:p>
          <w:p w:rsidR="00E901BC" w:rsidRDefault="00AB78DD">
            <w:r>
              <w:rPr>
                <w:rFonts w:hint="eastAsia"/>
              </w:rPr>
              <w:t>□　電気自動車（軽自動車）</w:t>
            </w:r>
          </w:p>
        </w:tc>
      </w:tr>
      <w:tr w:rsidR="00E901BC">
        <w:trPr>
          <w:trHeight w:val="497"/>
          <w:jc w:val="center"/>
        </w:trPr>
        <w:tc>
          <w:tcPr>
            <w:tcW w:w="1584" w:type="dxa"/>
            <w:vMerge w:val="restart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処分等の方法</w:t>
            </w:r>
          </w:p>
        </w:tc>
        <w:tc>
          <w:tcPr>
            <w:tcW w:w="1069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売　却</w:t>
            </w:r>
          </w:p>
        </w:tc>
        <w:tc>
          <w:tcPr>
            <w:tcW w:w="1069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譲　渡</w:t>
            </w:r>
          </w:p>
        </w:tc>
        <w:tc>
          <w:tcPr>
            <w:tcW w:w="1069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交　換</w:t>
            </w:r>
          </w:p>
        </w:tc>
        <w:tc>
          <w:tcPr>
            <w:tcW w:w="1069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貸　与</w:t>
            </w:r>
          </w:p>
        </w:tc>
        <w:tc>
          <w:tcPr>
            <w:tcW w:w="1069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担　保</w:t>
            </w:r>
          </w:p>
        </w:tc>
        <w:tc>
          <w:tcPr>
            <w:tcW w:w="1069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廃　棄</w:t>
            </w:r>
          </w:p>
        </w:tc>
        <w:tc>
          <w:tcPr>
            <w:tcW w:w="1071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E901BC">
        <w:trPr>
          <w:trHeight w:val="1062"/>
          <w:jc w:val="center"/>
        </w:trPr>
        <w:tc>
          <w:tcPr>
            <w:tcW w:w="1584" w:type="dxa"/>
            <w:vMerge/>
            <w:vAlign w:val="center"/>
          </w:tcPr>
          <w:p w:rsidR="00E901BC" w:rsidRDefault="00E901BC">
            <w:pPr>
              <w:spacing w:line="420" w:lineRule="atLeast"/>
              <w:ind w:right="22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E901BC" w:rsidRDefault="00E901BC">
            <w:pPr>
              <w:jc w:val="center"/>
            </w:pPr>
          </w:p>
        </w:tc>
        <w:tc>
          <w:tcPr>
            <w:tcW w:w="1069" w:type="dxa"/>
            <w:vAlign w:val="center"/>
          </w:tcPr>
          <w:p w:rsidR="00E901BC" w:rsidRDefault="00E901BC">
            <w:pPr>
              <w:jc w:val="center"/>
            </w:pPr>
          </w:p>
        </w:tc>
        <w:tc>
          <w:tcPr>
            <w:tcW w:w="1069" w:type="dxa"/>
            <w:vAlign w:val="center"/>
          </w:tcPr>
          <w:p w:rsidR="00E901BC" w:rsidRDefault="00E901BC">
            <w:pPr>
              <w:jc w:val="center"/>
            </w:pPr>
          </w:p>
        </w:tc>
        <w:tc>
          <w:tcPr>
            <w:tcW w:w="1069" w:type="dxa"/>
            <w:vAlign w:val="center"/>
          </w:tcPr>
          <w:p w:rsidR="00E901BC" w:rsidRDefault="00E901BC">
            <w:pPr>
              <w:jc w:val="center"/>
            </w:pPr>
          </w:p>
        </w:tc>
        <w:tc>
          <w:tcPr>
            <w:tcW w:w="1069" w:type="dxa"/>
            <w:vAlign w:val="center"/>
          </w:tcPr>
          <w:p w:rsidR="00E901BC" w:rsidRDefault="00E901BC">
            <w:pPr>
              <w:jc w:val="center"/>
            </w:pPr>
          </w:p>
        </w:tc>
        <w:tc>
          <w:tcPr>
            <w:tcW w:w="1069" w:type="dxa"/>
            <w:vAlign w:val="center"/>
          </w:tcPr>
          <w:p w:rsidR="00E901BC" w:rsidRDefault="00E901BC">
            <w:pPr>
              <w:jc w:val="center"/>
            </w:pPr>
          </w:p>
        </w:tc>
        <w:tc>
          <w:tcPr>
            <w:tcW w:w="1071" w:type="dxa"/>
            <w:vAlign w:val="center"/>
          </w:tcPr>
          <w:p w:rsidR="00E901BC" w:rsidRDefault="00E901BC">
            <w:pPr>
              <w:jc w:val="center"/>
            </w:pPr>
          </w:p>
        </w:tc>
      </w:tr>
      <w:tr w:rsidR="00E901BC">
        <w:trPr>
          <w:jc w:val="center"/>
        </w:trPr>
        <w:tc>
          <w:tcPr>
            <w:tcW w:w="1584" w:type="dxa"/>
          </w:tcPr>
          <w:p w:rsidR="00E901BC" w:rsidRDefault="00AB78DD">
            <w:pPr>
              <w:jc w:val="center"/>
            </w:pPr>
            <w:r>
              <w:rPr>
                <w:rFonts w:hint="eastAsia"/>
                <w:spacing w:val="10"/>
                <w:fitText w:val="1360" w:id="2"/>
              </w:rPr>
              <w:t>処分等の時</w:t>
            </w:r>
            <w:r>
              <w:rPr>
                <w:rFonts w:hint="eastAsia"/>
                <w:spacing w:val="3"/>
                <w:fitText w:val="1360" w:id="2"/>
              </w:rPr>
              <w:t>期</w:t>
            </w:r>
          </w:p>
        </w:tc>
        <w:tc>
          <w:tcPr>
            <w:tcW w:w="7477" w:type="dxa"/>
            <w:gridSpan w:val="7"/>
          </w:tcPr>
          <w:p w:rsidR="00E901BC" w:rsidRDefault="00AB78DD">
            <w:r>
              <w:rPr>
                <w:rFonts w:hint="eastAsia"/>
              </w:rPr>
              <w:t xml:space="preserve">　　　　　年　　月　　日（予定）</w:t>
            </w:r>
          </w:p>
        </w:tc>
      </w:tr>
      <w:tr w:rsidR="00E901BC">
        <w:trPr>
          <w:trHeight w:val="1537"/>
          <w:jc w:val="center"/>
        </w:trPr>
        <w:tc>
          <w:tcPr>
            <w:tcW w:w="1584" w:type="dxa"/>
            <w:vAlign w:val="center"/>
          </w:tcPr>
          <w:p w:rsidR="00E901BC" w:rsidRDefault="00AB78DD">
            <w:pPr>
              <w:jc w:val="center"/>
            </w:pPr>
            <w:r>
              <w:rPr>
                <w:rFonts w:hint="eastAsia"/>
                <w:spacing w:val="10"/>
                <w:fitText w:val="1360" w:id="3"/>
              </w:rPr>
              <w:t>処分等の理</w:t>
            </w:r>
            <w:r>
              <w:rPr>
                <w:rFonts w:hint="eastAsia"/>
                <w:spacing w:val="3"/>
                <w:fitText w:val="1360" w:id="3"/>
              </w:rPr>
              <w:t>由</w:t>
            </w:r>
          </w:p>
        </w:tc>
        <w:tc>
          <w:tcPr>
            <w:tcW w:w="7477" w:type="dxa"/>
            <w:gridSpan w:val="7"/>
          </w:tcPr>
          <w:p w:rsidR="00E901BC" w:rsidRDefault="00E901BC"/>
          <w:p w:rsidR="00E901BC" w:rsidRDefault="00E901BC"/>
          <w:p w:rsidR="00E901BC" w:rsidRDefault="00E901BC"/>
          <w:p w:rsidR="00E901BC" w:rsidRDefault="00E901BC"/>
          <w:p w:rsidR="00E901BC" w:rsidRDefault="00E901BC"/>
        </w:tc>
      </w:tr>
    </w:tbl>
    <w:p w:rsidR="00E901BC" w:rsidRDefault="00AB78DD">
      <w:r>
        <w:rPr>
          <w:rFonts w:hint="eastAsia"/>
        </w:rPr>
        <w:t>※処分等の方法で「その他」を選択した場合は、その内容を具体的に記入してください。</w:t>
      </w:r>
    </w:p>
    <w:tbl>
      <w:tblPr>
        <w:tblStyle w:val="af5"/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477"/>
      </w:tblGrid>
      <w:tr w:rsidR="00E901BC">
        <w:trPr>
          <w:trHeight w:val="884"/>
        </w:trPr>
        <w:tc>
          <w:tcPr>
            <w:tcW w:w="1584" w:type="dxa"/>
            <w:vAlign w:val="center"/>
          </w:tcPr>
          <w:p w:rsidR="00E901BC" w:rsidRDefault="00AB78DD">
            <w:r>
              <w:rPr>
                <w:rFonts w:hint="eastAsia"/>
                <w:spacing w:val="182"/>
                <w:fitText w:val="1360" w:id="4"/>
              </w:rPr>
              <w:t>その</w:t>
            </w:r>
            <w:r>
              <w:rPr>
                <w:rFonts w:hint="eastAsia"/>
                <w:spacing w:val="1"/>
                <w:fitText w:val="1360" w:id="4"/>
              </w:rPr>
              <w:t>他</w:t>
            </w:r>
          </w:p>
        </w:tc>
        <w:tc>
          <w:tcPr>
            <w:tcW w:w="7477" w:type="dxa"/>
          </w:tcPr>
          <w:p w:rsidR="00E901BC" w:rsidRDefault="00E901BC"/>
          <w:p w:rsidR="00E901BC" w:rsidRDefault="00E901BC"/>
        </w:tc>
      </w:tr>
    </w:tbl>
    <w:p w:rsidR="00E901BC" w:rsidRDefault="00E901BC"/>
    <w:sectPr w:rsidR="00E901BC">
      <w:pgSz w:w="11906" w:h="16838"/>
      <w:pgMar w:top="1134" w:right="1418" w:bottom="1417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0A" w:rsidRDefault="00873E0A">
      <w:r>
        <w:separator/>
      </w:r>
    </w:p>
  </w:endnote>
  <w:endnote w:type="continuationSeparator" w:id="0">
    <w:p w:rsidR="00873E0A" w:rsidRDefault="0087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0A" w:rsidRDefault="00873E0A">
      <w:r>
        <w:separator/>
      </w:r>
    </w:p>
  </w:footnote>
  <w:footnote w:type="continuationSeparator" w:id="0">
    <w:p w:rsidR="00873E0A" w:rsidRDefault="0087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efaultTableStyle w:val="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BC"/>
    <w:rsid w:val="000A483F"/>
    <w:rsid w:val="00142710"/>
    <w:rsid w:val="002E325D"/>
    <w:rsid w:val="005173FA"/>
    <w:rsid w:val="006110FC"/>
    <w:rsid w:val="00873E0A"/>
    <w:rsid w:val="00887995"/>
    <w:rsid w:val="00947498"/>
    <w:rsid w:val="00AB78DD"/>
    <w:rsid w:val="00B73594"/>
    <w:rsid w:val="00D0090C"/>
    <w:rsid w:val="00DA657C"/>
    <w:rsid w:val="00E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A67B"/>
  <w15:chartTrackingRefBased/>
  <w15:docId w15:val="{4E26C707-BA0D-482C-A6B4-89E356AA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Pr>
      <w:rFonts w:ascii="ＭＳ 明朝" w:hAnsi="ＭＳ 明朝"/>
      <w:kern w:val="2"/>
      <w:sz w:val="21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1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Balloon Text"/>
    <w:basedOn w:val="a"/>
    <w:link w:val="af3"/>
    <w:semiHidden/>
    <w:rPr>
      <w:rFonts w:ascii="游ゴシック Light" w:eastAsia="游ゴシック Light" w:hAnsi="游ゴシック Light"/>
      <w:sz w:val="18"/>
    </w:rPr>
  </w:style>
  <w:style w:type="character" w:customStyle="1" w:styleId="af3">
    <w:name w:val="吹き出し (文字)"/>
    <w:link w:val="af2"/>
    <w:rPr>
      <w:rFonts w:ascii="游ゴシック Light" w:eastAsia="游ゴシック Light" w:hAnsi="游ゴシック Light"/>
      <w:kern w:val="2"/>
      <w:sz w:val="18"/>
    </w:rPr>
  </w:style>
  <w:style w:type="paragraph" w:styleId="af4">
    <w:name w:val="List Paragraph"/>
    <w:basedOn w:val="a"/>
    <w:qFormat/>
    <w:pPr>
      <w:ind w:leftChars="400" w:left="840"/>
    </w:pPr>
  </w:style>
  <w:style w:type="character" w:customStyle="1" w:styleId="cm">
    <w:name w:val="cm"/>
    <w:basedOn w:val="a0"/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3D91-536E-44ED-9245-EC3D3FF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皆川敦史</dc:creator>
  <cp:lastModifiedBy>seikatsu04</cp:lastModifiedBy>
  <cp:revision>3</cp:revision>
  <cp:lastPrinted>2024-03-29T05:31:00Z</cp:lastPrinted>
  <dcterms:created xsi:type="dcterms:W3CDTF">2024-03-29T06:03:00Z</dcterms:created>
  <dcterms:modified xsi:type="dcterms:W3CDTF">2024-03-29T06:04:00Z</dcterms:modified>
</cp:coreProperties>
</file>