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default"/>
          <w:sz w:val="32"/>
        </w:rPr>
      </w:pPr>
      <w:r>
        <w:rPr>
          <w:rFonts w:hint="eastAsia"/>
          <w:sz w:val="32"/>
        </w:rPr>
        <w:t>入居申込チェックシート</w:t>
      </w:r>
    </w:p>
    <w:p>
      <w:pPr>
        <w:pStyle w:val="0"/>
        <w:rPr>
          <w:rFonts w:hint="default"/>
        </w:rPr>
      </w:pPr>
    </w:p>
    <w:p>
      <w:pPr>
        <w:pStyle w:val="0"/>
        <w:rPr>
          <w:rFonts w:hint="default"/>
        </w:rPr>
      </w:pPr>
      <w:r>
        <w:rPr>
          <w:rFonts w:hint="eastAsia"/>
          <w:sz w:val="28"/>
        </w:rPr>
        <w:t>町営住宅への入居を希望される方へ</w:t>
      </w:r>
    </w:p>
    <w:p>
      <w:pPr>
        <w:pStyle w:val="0"/>
        <w:rPr>
          <w:rFonts w:hint="default"/>
        </w:rPr>
      </w:pPr>
      <w:r>
        <w:rPr>
          <w:rFonts w:hint="eastAsia"/>
        </w:rPr>
        <w:t>町営住宅への入居をお申し込みされる際に、下記の事項について確認した上でのお申し込みをお願いしています。</w:t>
      </w:r>
      <w:r>
        <w:rPr>
          <w:rFonts w:hint="eastAsia"/>
        </w:rPr>
        <w:t>(</w:t>
      </w:r>
      <w:r>
        <w:rPr>
          <w:rFonts w:hint="eastAsia"/>
        </w:rPr>
        <w:t>本シートは、申し込みの際に提出してください。</w:t>
      </w:r>
      <w:r>
        <w:rPr>
          <w:rFonts w:hint="eastAsia"/>
        </w:rPr>
        <w:t>)</w:t>
      </w:r>
    </w:p>
    <w:p>
      <w:pPr>
        <w:pStyle w:val="0"/>
        <w:rPr>
          <w:rFonts w:hint="default"/>
        </w:rPr>
      </w:pPr>
    </w:p>
    <w:p>
      <w:pPr>
        <w:pStyle w:val="0"/>
        <w:rPr>
          <w:rFonts w:hint="default"/>
        </w:rPr>
      </w:pPr>
      <w:r>
        <w:rPr>
          <w:rFonts w:hint="eastAsia"/>
        </w:rPr>
        <w:t>(</w:t>
      </w:r>
      <w:r>
        <w:rPr>
          <w:rFonts w:hint="eastAsia"/>
        </w:rPr>
        <w:t>確認後、「□」内に「✔」を記入してください。</w:t>
      </w:r>
      <w:r>
        <w:rPr>
          <w:rFonts w:hint="eastAsia"/>
        </w:rPr>
        <w:t>)</w:t>
      </w:r>
    </w:p>
    <w:p>
      <w:pPr>
        <w:pStyle w:val="0"/>
        <w:rPr>
          <w:rFonts w:hint="default"/>
          <w:u w:val="single" w:color="auto"/>
        </w:rPr>
      </w:pPr>
      <w:r>
        <w:rPr>
          <w:rFonts w:hint="eastAsia"/>
          <w:u w:val="single" w:color="auto"/>
        </w:rPr>
        <w:t>　　　　　　　　　　　　　　　　　　　　　　　　　　　　　　　　　　　　　　　　　　　　　　</w:t>
      </w:r>
    </w:p>
    <w:p>
      <w:pPr>
        <w:pStyle w:val="0"/>
        <w:ind w:left="260" w:hanging="260" w:hangingChars="100"/>
        <w:rPr>
          <w:rFonts w:hint="default"/>
        </w:rPr>
      </w:pPr>
    </w:p>
    <w:p>
      <w:pPr>
        <w:pStyle w:val="0"/>
        <w:ind w:left="260" w:hanging="260" w:hangingChars="100"/>
        <w:rPr>
          <w:rFonts w:hint="default"/>
        </w:rPr>
      </w:pPr>
      <w:r>
        <w:rPr>
          <w:rFonts w:hint="eastAsia"/>
          <w:sz w:val="26"/>
        </w:rPr>
        <w:t>□</w:t>
      </w:r>
      <w:r>
        <w:rPr>
          <w:rFonts w:hint="eastAsia"/>
        </w:rPr>
        <w:t>　町営住宅は、住宅に困窮する方のための住宅です。使用に差し支えない程度に修繕・清掃等を委託していますが、経年変化による内外装・設備の汚損・劣化については、あらかじめご容赦願います。</w:t>
      </w:r>
    </w:p>
    <w:p>
      <w:pPr>
        <w:pStyle w:val="0"/>
        <w:ind w:left="260" w:hanging="260" w:hangingChars="100"/>
        <w:rPr>
          <w:rFonts w:hint="default"/>
          <w:sz w:val="21"/>
        </w:rPr>
      </w:pPr>
    </w:p>
    <w:p>
      <w:pPr>
        <w:pStyle w:val="0"/>
        <w:ind w:left="260" w:hanging="260" w:hangingChars="100"/>
        <w:rPr>
          <w:rFonts w:hint="default"/>
          <w:sz w:val="21"/>
        </w:rPr>
      </w:pPr>
      <w:r>
        <w:rPr>
          <w:rFonts w:hint="eastAsia"/>
          <w:sz w:val="26"/>
        </w:rPr>
        <w:t>□</w:t>
      </w:r>
      <w:r>
        <w:rPr>
          <w:rFonts w:hint="eastAsia"/>
          <w:sz w:val="28"/>
        </w:rPr>
        <w:t>　</w:t>
      </w:r>
      <w:r>
        <w:rPr>
          <w:rFonts w:hint="eastAsia"/>
          <w:sz w:val="21"/>
        </w:rPr>
        <w:t>町営住宅を希望される方につきましては、住宅の建設に至る政策目標等から、入居後、地域の方との交流や、行事への積極参加、学区内の学校への通学等にご理解をお願いしています。</w:t>
      </w:r>
    </w:p>
    <w:p>
      <w:pPr>
        <w:pStyle w:val="0"/>
        <w:ind w:left="210" w:hanging="210" w:hangingChars="100"/>
        <w:rPr>
          <w:rFonts w:hint="default"/>
          <w:sz w:val="21"/>
        </w:rPr>
      </w:pPr>
    </w:p>
    <w:p>
      <w:pPr>
        <w:pStyle w:val="0"/>
        <w:ind w:left="260" w:hanging="260" w:hangingChars="100"/>
        <w:rPr>
          <w:rFonts w:hint="default"/>
          <w:sz w:val="21"/>
        </w:rPr>
      </w:pPr>
      <w:r>
        <w:rPr>
          <w:rFonts w:hint="eastAsia"/>
          <w:sz w:val="26"/>
        </w:rPr>
        <w:t>□</w:t>
      </w:r>
      <w:r>
        <w:rPr>
          <w:rFonts w:hint="eastAsia"/>
          <w:sz w:val="28"/>
        </w:rPr>
        <w:t>　</w:t>
      </w:r>
      <w:r>
        <w:rPr>
          <w:rFonts w:hint="eastAsia"/>
          <w:sz w:val="21"/>
        </w:rPr>
        <w:t>住宅敷地内の草刈り等の環境整備は、入居者様のご協力をお願いしています。</w:t>
      </w:r>
    </w:p>
    <w:p>
      <w:pPr>
        <w:pStyle w:val="0"/>
        <w:ind w:left="210" w:hanging="210" w:hangingChars="100"/>
        <w:rPr>
          <w:rFonts w:hint="default"/>
          <w:sz w:val="21"/>
        </w:rPr>
      </w:pPr>
    </w:p>
    <w:p>
      <w:pPr>
        <w:pStyle w:val="0"/>
        <w:ind w:left="520" w:hanging="520" w:hangingChars="200"/>
        <w:rPr>
          <w:rFonts w:hint="default"/>
          <w:sz w:val="21"/>
        </w:rPr>
      </w:pPr>
      <w:r>
        <w:rPr>
          <w:rFonts w:hint="eastAsia"/>
          <w:sz w:val="26"/>
        </w:rPr>
        <w:t>□</w:t>
      </w:r>
      <w:r>
        <w:rPr>
          <w:rFonts w:hint="eastAsia"/>
          <w:sz w:val="28"/>
        </w:rPr>
        <w:t>　</w:t>
      </w:r>
      <w:r>
        <w:rPr>
          <w:rFonts w:hint="eastAsia"/>
          <w:sz w:val="21"/>
        </w:rPr>
        <w:t>住宅により、網戸、テレビアンテナは入居者様の持込となります。また、テレビ受信ブースター必要な場合があります。</w:t>
      </w:r>
    </w:p>
    <w:p>
      <w:pPr>
        <w:pStyle w:val="0"/>
        <w:ind w:left="420" w:hanging="420" w:hangingChars="200"/>
        <w:rPr>
          <w:rFonts w:hint="default"/>
          <w:sz w:val="21"/>
        </w:rPr>
      </w:pPr>
    </w:p>
    <w:p>
      <w:pPr>
        <w:pStyle w:val="0"/>
        <w:ind w:left="0" w:leftChars="0" w:hanging="260" w:hangingChars="100"/>
        <w:rPr>
          <w:rFonts w:hint="default"/>
        </w:rPr>
      </w:pPr>
      <w:r>
        <w:rPr>
          <w:rFonts w:hint="eastAsia"/>
          <w:sz w:val="26"/>
        </w:rPr>
        <w:t>□　</w:t>
      </w:r>
      <w:r>
        <w:rPr>
          <w:rFonts w:hint="eastAsia"/>
          <w:sz w:val="21"/>
        </w:rPr>
        <w:t>茨城県における「いばらきパートナーシップ宣誓制度」の導入に伴い、いばらきパートナーシップを宣誓された方も町営住宅の入居資格とします。（パートナーシップ宣誓以外にも収入基準や住宅に困窮している等の入居資格があります。）</w:t>
      </w:r>
    </w:p>
    <w:p>
      <w:pPr>
        <w:pStyle w:val="0"/>
        <w:ind w:left="0" w:leftChars="0" w:hanging="260" w:hangingChars="100"/>
        <w:rPr>
          <w:rFonts w:hint="default"/>
        </w:rPr>
      </w:pPr>
      <w:r>
        <w:rPr>
          <w:rFonts w:hint="eastAsia"/>
          <w:u w:val="single" w:color="auto"/>
        </w:rPr>
        <w:t>　　　　　　　　　　　　　　　　　　　　　　　　　　　　　　　　　　　　　　　　　　　　　</w:t>
      </w:r>
    </w:p>
    <w:p>
      <w:pPr>
        <w:pStyle w:val="0"/>
        <w:rPr>
          <w:rFonts w:hint="default"/>
        </w:rPr>
      </w:pPr>
    </w:p>
    <w:p>
      <w:pPr>
        <w:pStyle w:val="0"/>
        <w:rPr>
          <w:rFonts w:hint="default"/>
          <w:u w:val="double" w:color="auto"/>
        </w:rPr>
      </w:pPr>
      <w:r>
        <w:rPr>
          <w:rFonts w:hint="eastAsia"/>
          <w:sz w:val="28"/>
        </w:rPr>
        <w:t>上記について確認、理解した上で、町営住宅への入居を希望します。</w:t>
      </w:r>
    </w:p>
    <w:p>
      <w:pPr>
        <w:pStyle w:val="0"/>
        <w:ind w:firstLine="5600" w:firstLineChars="2000"/>
        <w:rPr>
          <w:rFonts w:hint="default"/>
          <w:strike w:val="0"/>
          <w:dstrike w:val="0"/>
          <w:u w:val="thick" w:color="auto"/>
        </w:rPr>
      </w:pPr>
      <w:r>
        <w:rPr>
          <w:rFonts w:hint="eastAsia"/>
          <w:sz w:val="28"/>
          <w:u w:val="single" w:color="auto"/>
        </w:rPr>
        <w:t>申込者</w:t>
      </w:r>
      <w:bookmarkStart w:id="0" w:name="_GoBack"/>
      <w:bookmarkEnd w:id="0"/>
      <w:r>
        <w:rPr>
          <w:rFonts w:hint="eastAsia"/>
          <w:sz w:val="28"/>
          <w:u w:val="single" w:color="auto"/>
        </w:rPr>
        <w:t>氏名：　　　　　　　　　　　</w:t>
      </w:r>
    </w:p>
    <w:p>
      <w:pPr>
        <w:pStyle w:val="0"/>
        <w:ind w:firstLine="5600" w:firstLineChars="2000"/>
        <w:rPr>
          <w:rFonts w:hint="default"/>
          <w:strike w:val="0"/>
          <w:dstrike w:val="0"/>
          <w:u w:val="thick" w:color="auto"/>
        </w:rPr>
      </w:pPr>
    </w:p>
    <w:p>
      <w:pPr>
        <w:pStyle w:val="0"/>
        <w:rPr>
          <w:rFonts w:hint="default"/>
          <w:strike w:val="0"/>
          <w:dstrike w:val="0"/>
          <w:u w:val="thick" w:color="auto"/>
        </w:rPr>
      </w:pPr>
    </w:p>
    <w:p>
      <w:pPr>
        <w:pStyle w:val="0"/>
        <w:rPr>
          <w:rFonts w:hint="default"/>
          <w:strike w:val="0"/>
          <w:dstrike w:val="0"/>
          <w:u w:val="thick" w:color="auto"/>
        </w:rPr>
      </w:pPr>
      <w:r>
        <w:rPr>
          <w:rFonts w:hint="eastAsia"/>
          <w:strike w:val="0"/>
          <w:dstrike w:val="0"/>
          <w:u w:val="double" w:color="auto"/>
        </w:rPr>
        <w:t>※ご不明な点等ございましたら、大子町役場建設課</w:t>
      </w:r>
      <w:r>
        <w:rPr>
          <w:rFonts w:hint="eastAsia"/>
          <w:strike w:val="0"/>
          <w:dstrike w:val="0"/>
          <w:u w:val="double" w:color="auto"/>
        </w:rPr>
        <w:t>(0295-72-2611)</w:t>
      </w:r>
      <w:r>
        <w:rPr>
          <w:rFonts w:hint="eastAsia"/>
          <w:strike w:val="0"/>
          <w:dstrike w:val="0"/>
          <w:u w:val="double" w:color="auto"/>
        </w:rPr>
        <w:t>までお問い合わせ願います。</w:t>
      </w: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1</Pages>
  <Words>1</Words>
  <Characters>651</Characters>
  <Application>JUST Note</Application>
  <Lines>32</Lines>
  <Paragraphs>15</Paragraphs>
  <Company>Toshiba</Company>
  <CharactersWithSpaces>760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kensetsu12</cp:lastModifiedBy>
  <cp:lastPrinted>2024-10-01T08:01:56Z</cp:lastPrinted>
  <dcterms:created xsi:type="dcterms:W3CDTF">2018-01-04T02:16:00Z</dcterms:created>
  <dcterms:modified xsi:type="dcterms:W3CDTF">2024-10-01T08:16:55Z</dcterms:modified>
  <cp:revision>14</cp:revision>
</cp:coreProperties>
</file>