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様式第１号</w:t>
      </w:r>
    </w:p>
    <w:p>
      <w:pPr>
        <w:pStyle w:val="0"/>
        <w:widowControl w:val="1"/>
        <w:suppressAutoHyphens w:val="0"/>
        <w:wordWrap w:val="1"/>
        <w:autoSpaceDE w:val="1"/>
        <w:autoSpaceDN w:val="1"/>
        <w:jc w:val="center"/>
        <w:textAlignment w:val="auto"/>
        <w:rPr>
          <w:rFonts w:hint="default"/>
          <w:color w:val="000000" w:themeColor="text1"/>
          <w:highlight w:val="none"/>
        </w:rPr>
      </w:pPr>
      <w:r>
        <w:rPr>
          <w:rFonts w:hint="eastAsia"/>
          <w:color w:val="000000" w:themeColor="text1"/>
          <w:highlight w:val="none"/>
        </w:rPr>
        <w:t>大子町空き家活用モデル事業参加表明書</w:t>
      </w:r>
    </w:p>
    <w:p>
      <w:pPr>
        <w:pStyle w:val="0"/>
        <w:widowControl w:val="1"/>
        <w:suppressAutoHyphens w:val="0"/>
        <w:autoSpaceDE w:val="1"/>
        <w:autoSpaceDN w:val="1"/>
        <w:ind w:left="0" w:leftChars="0" w:rightChars="0" w:firstLine="0" w:firstLineChars="0"/>
        <w:jc w:val="both"/>
        <w:textAlignment w:val="auto"/>
        <w:rPr>
          <w:rFonts w:hint="default"/>
          <w:color w:val="000000" w:themeColor="text1"/>
          <w:highlight w:val="none"/>
        </w:rPr>
      </w:pPr>
      <w:r>
        <w:rPr>
          <w:rFonts w:hint="eastAsia"/>
          <w:color w:val="000000" w:themeColor="text1"/>
          <w:highlight w:val="none"/>
        </w:rPr>
        <w:t>　　　　　　　　　　　　　　　　　　　　　　　　　　　　　　　　年　　月　　日　</w:t>
      </w:r>
    </w:p>
    <w:p>
      <w:pPr>
        <w:pStyle w:val="0"/>
        <w:widowControl w:val="1"/>
        <w:suppressAutoHyphens w:val="0"/>
        <w:wordWrap w:val="1"/>
        <w:autoSpaceDE w:val="1"/>
        <w:autoSpaceDN w:val="1"/>
        <w:ind w:leftChars="0" w:firstLine="0" w:firstLineChars="0"/>
        <w:textAlignment w:val="auto"/>
        <w:rPr>
          <w:rFonts w:hint="default"/>
          <w:color w:val="000000" w:themeColor="text1"/>
          <w:highlight w:val="none"/>
        </w:rPr>
      </w:pPr>
      <w:r>
        <w:rPr>
          <w:rFonts w:hint="eastAsia"/>
          <w:color w:val="000000" w:themeColor="text1"/>
          <w:highlight w:val="none"/>
        </w:rPr>
        <w:t>　大子町長　様</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　　　　　　　　　　　　　　　　住所又は所在地　　　　　　　　　　　　　　　　　</w:t>
      </w:r>
    </w:p>
    <w:p>
      <w:pPr>
        <w:pStyle w:val="0"/>
        <w:widowControl w:val="1"/>
        <w:suppressAutoHyphens w:val="0"/>
        <w:autoSpaceDE w:val="1"/>
        <w:autoSpaceDN w:val="1"/>
        <w:ind w:rightChars="0"/>
        <w:jc w:val="both"/>
        <w:textAlignment w:val="auto"/>
        <w:rPr>
          <w:rFonts w:hint="default"/>
          <w:color w:val="000000" w:themeColor="text1"/>
          <w:highlight w:val="none"/>
        </w:rPr>
      </w:pPr>
      <w:r>
        <w:rPr>
          <w:rFonts w:hint="eastAsia"/>
          <w:color w:val="000000" w:themeColor="text1"/>
          <w:highlight w:val="none"/>
        </w:rPr>
        <w:t>　　　　　　　　　　　　申請者　団体名及び代表者　　　　　　　　　　　　　　　　</w:t>
      </w:r>
    </w:p>
    <w:p>
      <w:pPr>
        <w:pStyle w:val="0"/>
        <w:widowControl w:val="1"/>
        <w:suppressAutoHyphens w:val="0"/>
        <w:autoSpaceDE w:val="1"/>
        <w:autoSpaceDN w:val="1"/>
        <w:ind w:left="0" w:leftChars="0" w:right="1356" w:rightChars="600" w:firstLine="0" w:firstLineChars="0"/>
        <w:jc w:val="both"/>
        <w:textAlignment w:val="auto"/>
        <w:rPr>
          <w:rFonts w:hint="default"/>
          <w:color w:val="000000" w:themeColor="text1"/>
          <w:highlight w:val="none"/>
        </w:rPr>
      </w:pPr>
      <w:r>
        <w:rPr>
          <w:rFonts w:hint="eastAsia"/>
          <w:color w:val="000000" w:themeColor="text1"/>
          <w:highlight w:val="none"/>
        </w:rPr>
        <w:t>　　　　　　　　　　　　　　　（個人が申請者の場合は申請者名）</w:t>
      </w:r>
    </w:p>
    <w:p>
      <w:pPr>
        <w:pStyle w:val="0"/>
        <w:widowControl w:val="1"/>
        <w:suppressAutoHyphens w:val="0"/>
        <w:autoSpaceDE w:val="1"/>
        <w:autoSpaceDN w:val="1"/>
        <w:ind w:left="0" w:leftChars="0" w:rightChars="0" w:firstLine="0" w:firstLineChars="0"/>
        <w:jc w:val="both"/>
        <w:textAlignment w:val="auto"/>
        <w:rPr>
          <w:rFonts w:hint="default"/>
          <w:color w:val="000000" w:themeColor="text1"/>
          <w:highlight w:val="none"/>
        </w:rPr>
      </w:pPr>
      <w:r>
        <w:rPr>
          <w:rFonts w:hint="eastAsia"/>
          <w:color w:val="000000" w:themeColor="text1"/>
          <w:highlight w:val="none"/>
        </w:rPr>
        <w:t>　　　　　　　　　　　　　　　　電話番号　　　　　　　　　　　　　　　　　　　　</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　大子町空き家活用モデル事業事業者募集要綱の規定により、関係書類を添えて、次のとおり参加を表明します。</w:t>
      </w:r>
    </w:p>
    <w:tbl>
      <w:tblPr>
        <w:tblStyle w:val="34"/>
        <w:tblW w:w="907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1" w:lastRow="0" w:firstColumn="1" w:lastColumn="0" w:noHBand="0" w:noVBand="1" w:val="04A0"/>
      </w:tblPr>
      <w:tblGrid>
        <w:gridCol w:w="2024"/>
        <w:gridCol w:w="7047"/>
      </w:tblGrid>
      <w:tr>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uppressAutoHyphens w:val="0"/>
              <w:wordWrap w:val="1"/>
              <w:autoSpaceDE w:val="1"/>
              <w:autoSpaceDN w:val="1"/>
              <w:jc w:val="center"/>
              <w:textAlignment w:val="auto"/>
              <w:rPr>
                <w:rFonts w:hint="default"/>
                <w:color w:val="000000" w:themeColor="text1"/>
                <w:highlight w:val="none"/>
              </w:rPr>
            </w:pPr>
            <w:r>
              <w:rPr>
                <w:rFonts w:hint="eastAsia"/>
                <w:color w:val="000000" w:themeColor="text1"/>
                <w:highlight w:val="none"/>
              </w:rPr>
              <w:t>対象物件の所在地</w:t>
            </w:r>
          </w:p>
        </w:tc>
        <w:tc>
          <w:tcPr>
            <w:tcW w:w="70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uppressAutoHyphens w:val="0"/>
              <w:wordWrap w:val="1"/>
              <w:autoSpaceDE w:val="1"/>
              <w:autoSpaceDN w:val="1"/>
              <w:spacing w:line="480" w:lineRule="auto"/>
              <w:textAlignment w:val="auto"/>
              <w:rPr>
                <w:rFonts w:hint="default"/>
                <w:color w:val="000000" w:themeColor="text1"/>
                <w:highlight w:val="none"/>
              </w:rPr>
            </w:pPr>
            <w:r>
              <w:rPr>
                <w:rFonts w:hint="eastAsia"/>
                <w:color w:val="000000" w:themeColor="text1"/>
                <w:highlight w:val="none"/>
              </w:rPr>
              <w:t>大子町大字大子字瀬戸田８３２番３</w:t>
            </w:r>
          </w:p>
        </w:tc>
      </w:tr>
      <w:tr>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uppressAutoHyphens w:val="0"/>
              <w:wordWrap w:val="1"/>
              <w:autoSpaceDE w:val="1"/>
              <w:autoSpaceDN w:val="1"/>
              <w:jc w:val="both"/>
              <w:textAlignment w:val="auto"/>
              <w:rPr>
                <w:rFonts w:hint="default"/>
                <w:color w:val="000000" w:themeColor="text1"/>
                <w:highlight w:val="none"/>
              </w:rPr>
            </w:pPr>
            <w:r>
              <w:rPr>
                <w:rFonts w:hint="eastAsia"/>
                <w:color w:val="000000" w:themeColor="text1"/>
                <w:highlight w:val="none"/>
              </w:rPr>
              <w:t>事業計画（概要）</w:t>
            </w:r>
          </w:p>
        </w:tc>
        <w:tc>
          <w:tcPr>
            <w:tcW w:w="70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１　整備計画</w:t>
            </w: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２　運営計画</w:t>
            </w: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p>
          <w:p>
            <w:pPr>
              <w:pStyle w:val="0"/>
              <w:widowControl w:val="1"/>
              <w:suppressAutoHyphens w:val="0"/>
              <w:wordWrap w:val="1"/>
              <w:autoSpaceDE w:val="1"/>
              <w:autoSpaceDN w:val="1"/>
              <w:textAlignment w:val="auto"/>
              <w:rPr>
                <w:rFonts w:hint="default"/>
                <w:color w:val="000000" w:themeColor="text1"/>
                <w:highlight w:val="none"/>
              </w:rPr>
            </w:pPr>
          </w:p>
        </w:tc>
      </w:tr>
      <w:tr>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suppressAutoHyphens w:val="0"/>
              <w:wordWrap w:val="1"/>
              <w:autoSpaceDE w:val="1"/>
              <w:autoSpaceDN w:val="1"/>
              <w:jc w:val="both"/>
              <w:textAlignment w:val="auto"/>
              <w:rPr>
                <w:rFonts w:hint="default"/>
                <w:color w:val="000000" w:themeColor="text1"/>
                <w:highlight w:val="none"/>
              </w:rPr>
            </w:pPr>
            <w:r>
              <w:rPr>
                <w:rFonts w:hint="eastAsia"/>
                <w:color w:val="000000" w:themeColor="text1"/>
                <w:highlight w:val="none"/>
              </w:rPr>
              <w:t>担当者名・連絡先</w:t>
            </w:r>
          </w:p>
        </w:tc>
        <w:tc>
          <w:tcPr>
            <w:tcW w:w="70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suppressAutoHyphens w:val="0"/>
              <w:wordWrap w:val="1"/>
              <w:autoSpaceDE w:val="1"/>
              <w:autoSpaceDN w:val="1"/>
              <w:adjustRightInd w:val="0"/>
              <w:textAlignment w:val="auto"/>
              <w:rPr>
                <w:rFonts w:hint="default"/>
                <w:color w:val="000000" w:themeColor="text1"/>
                <w:highlight w:val="none"/>
              </w:rPr>
            </w:pPr>
            <w:r>
              <w:rPr>
                <w:rFonts w:hint="eastAsia"/>
                <w:color w:val="000000" w:themeColor="text1"/>
                <w:highlight w:val="none"/>
              </w:rPr>
              <w:t>役　職</w:t>
            </w:r>
          </w:p>
          <w:p>
            <w:pPr>
              <w:pStyle w:val="0"/>
              <w:widowControl w:val="1"/>
              <w:suppressAutoHyphens w:val="0"/>
              <w:wordWrap w:val="1"/>
              <w:autoSpaceDE w:val="1"/>
              <w:autoSpaceDN w:val="1"/>
              <w:adjustRightInd w:val="0"/>
              <w:textAlignment w:val="auto"/>
              <w:rPr>
                <w:rFonts w:hint="default"/>
                <w:color w:val="000000" w:themeColor="text1"/>
                <w:highlight w:val="none"/>
              </w:rPr>
            </w:pPr>
            <w:r>
              <w:rPr>
                <w:rFonts w:hint="eastAsia"/>
                <w:color w:val="000000" w:themeColor="text1"/>
                <w:highlight w:val="none"/>
              </w:rPr>
              <w:t>担当者名</w:t>
            </w:r>
          </w:p>
          <w:p>
            <w:pPr>
              <w:pStyle w:val="0"/>
              <w:widowControl w:val="1"/>
              <w:suppressAutoHyphens w:val="0"/>
              <w:wordWrap w:val="1"/>
              <w:autoSpaceDE w:val="1"/>
              <w:autoSpaceDN w:val="1"/>
              <w:adjustRightInd w:val="0"/>
              <w:textAlignment w:val="auto"/>
              <w:rPr>
                <w:rFonts w:hint="default"/>
                <w:color w:val="000000" w:themeColor="text1"/>
                <w:highlight w:val="none"/>
              </w:rPr>
            </w:pPr>
            <w:r>
              <w:rPr>
                <w:rFonts w:hint="eastAsia"/>
                <w:color w:val="000000" w:themeColor="text1"/>
                <w:highlight w:val="none"/>
              </w:rPr>
              <w:t>電　話</w:t>
            </w:r>
          </w:p>
          <w:p>
            <w:pPr>
              <w:pStyle w:val="0"/>
              <w:widowControl w:val="1"/>
              <w:suppressAutoHyphens w:val="0"/>
              <w:wordWrap w:val="1"/>
              <w:autoSpaceDE w:val="1"/>
              <w:autoSpaceDN w:val="1"/>
              <w:adjustRightInd w:val="0"/>
              <w:textAlignment w:val="auto"/>
              <w:rPr>
                <w:rFonts w:hint="default"/>
                <w:color w:val="000000" w:themeColor="text1"/>
                <w:highlight w:val="none"/>
              </w:rPr>
            </w:pPr>
            <w:r>
              <w:rPr>
                <w:rFonts w:hint="eastAsia"/>
                <w:color w:val="000000" w:themeColor="text1"/>
                <w:highlight w:val="none"/>
              </w:rPr>
              <w:t>ＦＡＸ</w:t>
            </w:r>
          </w:p>
          <w:p>
            <w:pPr>
              <w:pStyle w:val="0"/>
              <w:widowControl w:val="1"/>
              <w:suppressAutoHyphens w:val="0"/>
              <w:wordWrap w:val="1"/>
              <w:autoSpaceDE w:val="1"/>
              <w:autoSpaceDN w:val="1"/>
              <w:adjustRightInd w:val="0"/>
              <w:textAlignment w:val="auto"/>
              <w:rPr>
                <w:rFonts w:hint="default"/>
                <w:color w:val="000000" w:themeColor="text1"/>
                <w:highlight w:val="none"/>
              </w:rPr>
            </w:pPr>
            <w:r>
              <w:rPr>
                <w:rFonts w:hint="eastAsia"/>
                <w:color w:val="000000" w:themeColor="text1"/>
                <w:highlight w:val="none"/>
              </w:rPr>
              <w:t>メール</w:t>
            </w:r>
          </w:p>
        </w:tc>
      </w:tr>
    </w:tbl>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１　記入欄が足りない場合は、欄を拡大するなど調整して記入してください。</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２　添付書類</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 xml:space="preserve">(1) </w:t>
      </w:r>
      <w:r>
        <w:rPr>
          <w:rFonts w:hint="eastAsia"/>
          <w:color w:val="000000" w:themeColor="text1"/>
          <w:highlight w:val="none"/>
        </w:rPr>
        <w:t>暴力団排除に関する誓約書（募集要綱様式第２号）</w:t>
      </w:r>
    </w:p>
    <w:p>
      <w:pPr>
        <w:pStyle w:val="0"/>
        <w:widowControl w:val="1"/>
        <w:suppressAutoHyphens w:val="0"/>
        <w:wordWrap w:val="1"/>
        <w:autoSpaceDE w:val="1"/>
        <w:autoSpaceDN w:val="1"/>
        <w:textAlignment w:val="auto"/>
        <w:rPr>
          <w:rFonts w:hint="default"/>
          <w:color w:val="000000" w:themeColor="text1"/>
        </w:rPr>
        <w:sectPr>
          <w:footerReference r:id="rId5" w:type="even"/>
          <w:footerReference r:id="rId6" w:type="default"/>
          <w:footnotePr>
            <w:numRestart w:val="eachPage"/>
          </w:footnotePr>
          <w:endnotePr>
            <w:numFmt w:val="decimal"/>
          </w:endnotePr>
          <w:pgSz w:w="11906" w:h="16838"/>
          <w:pgMar w:top="1134" w:right="1417" w:bottom="1417" w:left="1417" w:header="1134" w:footer="885" w:gutter="0"/>
          <w:cols w:space="720"/>
          <w:textDirection w:val="lrTb"/>
          <w:docGrid w:type="linesAndChars" w:linePitch="466" w:charSpace="-2868"/>
        </w:sectPr>
      </w:pPr>
      <w:r>
        <w:rPr>
          <w:rFonts w:hint="eastAsia"/>
          <w:color w:val="000000" w:themeColor="text1"/>
          <w:highlight w:val="none"/>
        </w:rPr>
        <w:t>　</w:t>
      </w:r>
      <w:r>
        <w:rPr>
          <w:rFonts w:hint="eastAsia"/>
          <w:color w:val="000000" w:themeColor="text1"/>
          <w:highlight w:val="none"/>
        </w:rPr>
        <w:t xml:space="preserve">(2) </w:t>
      </w:r>
      <w:r>
        <w:rPr>
          <w:rFonts w:hint="eastAsia"/>
          <w:color w:val="000000" w:themeColor="text1"/>
          <w:highlight w:val="none"/>
        </w:rPr>
        <w:t>町税等の滞納がないことが確認できる書類</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様式第２号</w:t>
      </w:r>
    </w:p>
    <w:p>
      <w:pPr>
        <w:pStyle w:val="0"/>
        <w:widowControl w:val="1"/>
        <w:suppressAutoHyphens w:val="0"/>
        <w:wordWrap w:val="1"/>
        <w:autoSpaceDE w:val="1"/>
        <w:autoSpaceDN w:val="1"/>
        <w:jc w:val="center"/>
        <w:textAlignment w:val="auto"/>
        <w:rPr>
          <w:rFonts w:hint="default"/>
          <w:color w:val="000000" w:themeColor="text1"/>
          <w:highlight w:val="none"/>
        </w:rPr>
      </w:pPr>
      <w:r>
        <w:rPr>
          <w:rFonts w:hint="eastAsia"/>
          <w:color w:val="000000" w:themeColor="text1"/>
          <w:highlight w:val="none"/>
        </w:rPr>
        <w:t>暴力団排除に関する誓約書</w:t>
      </w:r>
    </w:p>
    <w:p>
      <w:pPr>
        <w:pStyle w:val="0"/>
        <w:widowControl w:val="1"/>
        <w:suppressAutoHyphens w:val="0"/>
        <w:autoSpaceDE w:val="1"/>
        <w:autoSpaceDN w:val="1"/>
        <w:ind w:left="0" w:leftChars="0" w:rightChars="0" w:firstLine="0" w:firstLineChars="0"/>
        <w:jc w:val="both"/>
        <w:textAlignment w:val="auto"/>
        <w:rPr>
          <w:rFonts w:hint="default"/>
          <w:color w:val="000000" w:themeColor="text1"/>
          <w:highlight w:val="none"/>
        </w:rPr>
      </w:pPr>
      <w:r>
        <w:rPr>
          <w:rFonts w:hint="eastAsia"/>
          <w:color w:val="000000" w:themeColor="text1"/>
          <w:highlight w:val="none"/>
        </w:rPr>
        <w:t>　　　　　　　　　　　　　　　　　　　　　　　　　　　　　　　　年　　月　　日　</w:t>
      </w:r>
    </w:p>
    <w:p>
      <w:pPr>
        <w:pStyle w:val="0"/>
        <w:widowControl w:val="1"/>
        <w:suppressAutoHyphens w:val="0"/>
        <w:wordWrap w:val="1"/>
        <w:autoSpaceDE w:val="1"/>
        <w:autoSpaceDN w:val="1"/>
        <w:ind w:leftChars="0" w:firstLine="0" w:firstLineChars="0"/>
        <w:textAlignment w:val="auto"/>
        <w:rPr>
          <w:rFonts w:hint="default"/>
          <w:color w:val="000000" w:themeColor="text1"/>
          <w:highlight w:val="none"/>
        </w:rPr>
      </w:pPr>
      <w:r>
        <w:rPr>
          <w:rFonts w:hint="eastAsia"/>
          <w:color w:val="000000" w:themeColor="text1"/>
          <w:highlight w:val="none"/>
        </w:rPr>
        <w:t>　大子町長　様</w:t>
      </w:r>
    </w:p>
    <w:p>
      <w:pPr>
        <w:pStyle w:val="0"/>
        <w:widowControl w:val="1"/>
        <w:suppressAutoHyphens w:val="0"/>
        <w:wordWrap w:val="1"/>
        <w:autoSpaceDE w:val="1"/>
        <w:autoSpaceDN w:val="1"/>
        <w:textAlignment w:val="auto"/>
        <w:rPr>
          <w:rFonts w:hint="default"/>
          <w:color w:val="000000" w:themeColor="text1"/>
          <w:highlight w:val="none"/>
        </w:rPr>
      </w:pPr>
      <w:r>
        <w:rPr>
          <w:rFonts w:hint="eastAsia"/>
          <w:color w:val="000000" w:themeColor="text1"/>
          <w:highlight w:val="none"/>
        </w:rPr>
        <w:t>　　　　　　　　　　　　　　　　住所又は所在地　　　　　　　　　　　　　　　　　</w:t>
      </w:r>
    </w:p>
    <w:p>
      <w:pPr>
        <w:pStyle w:val="0"/>
        <w:widowControl w:val="1"/>
        <w:suppressAutoHyphens w:val="0"/>
        <w:autoSpaceDE w:val="1"/>
        <w:autoSpaceDN w:val="1"/>
        <w:ind w:rightChars="0"/>
        <w:jc w:val="both"/>
        <w:textAlignment w:val="auto"/>
        <w:rPr>
          <w:rFonts w:hint="default"/>
          <w:color w:val="000000" w:themeColor="text1"/>
          <w:highlight w:val="none"/>
        </w:rPr>
      </w:pPr>
      <w:r>
        <w:rPr>
          <w:rFonts w:hint="eastAsia"/>
          <w:color w:val="000000" w:themeColor="text1"/>
          <w:highlight w:val="none"/>
        </w:rPr>
        <w:t>　　　　　　　　　　　　申請者　団体名及び代表者　　　　　　　　　　　　　　　　</w:t>
      </w:r>
    </w:p>
    <w:p>
      <w:pPr>
        <w:pStyle w:val="0"/>
        <w:widowControl w:val="1"/>
        <w:suppressAutoHyphens w:val="0"/>
        <w:autoSpaceDE w:val="1"/>
        <w:autoSpaceDN w:val="1"/>
        <w:ind w:left="0" w:leftChars="0" w:right="1356" w:rightChars="600" w:firstLine="0" w:firstLineChars="0"/>
        <w:jc w:val="both"/>
        <w:textAlignment w:val="auto"/>
        <w:rPr>
          <w:rFonts w:hint="default"/>
          <w:color w:val="000000" w:themeColor="text1"/>
          <w:highlight w:val="none"/>
        </w:rPr>
      </w:pPr>
      <w:r>
        <w:rPr>
          <w:rFonts w:hint="eastAsia"/>
          <w:color w:val="000000" w:themeColor="text1"/>
          <w:highlight w:val="none"/>
        </w:rPr>
        <w:t>　　　　　　　　　　　　　　　（個人が申請者の場合は申請者名）</w:t>
      </w:r>
    </w:p>
    <w:p>
      <w:pPr>
        <w:pStyle w:val="0"/>
        <w:widowControl w:val="1"/>
        <w:suppressAutoHyphens w:val="0"/>
        <w:autoSpaceDE w:val="1"/>
        <w:autoSpaceDN w:val="1"/>
        <w:ind w:left="0" w:leftChars="0" w:rightChars="0" w:firstLine="0" w:firstLineChars="0"/>
        <w:jc w:val="both"/>
        <w:textAlignment w:val="auto"/>
        <w:rPr>
          <w:rFonts w:hint="default"/>
          <w:color w:val="000000" w:themeColor="text1"/>
          <w:highlight w:val="none"/>
        </w:rPr>
      </w:pPr>
      <w:r>
        <w:rPr>
          <w:rFonts w:hint="eastAsia"/>
          <w:color w:val="000000" w:themeColor="text1"/>
          <w:highlight w:val="none"/>
        </w:rPr>
        <w:t>　　　　　　　　　　　　　　　　電話番号　　　　　　　　　　　　　　　　　　　　</w:t>
      </w:r>
    </w:p>
    <w:p>
      <w:pPr>
        <w:pStyle w:val="0"/>
        <w:widowControl w:val="1"/>
        <w:suppressAutoHyphens w:val="0"/>
        <w:wordWrap w:val="1"/>
        <w:autoSpaceDE w:val="1"/>
        <w:autoSpaceDN w:val="1"/>
        <w:textAlignment w:val="auto"/>
        <w:rPr>
          <w:rFonts w:hint="default"/>
          <w:color w:val="000000" w:themeColor="text1"/>
          <w:highlight w:val="none"/>
        </w:rPr>
      </w:pPr>
    </w:p>
    <w:p>
      <w:pPr>
        <w:pStyle w:val="0"/>
        <w:rPr>
          <w:rFonts w:hint="default"/>
          <w:highlight w:val="none"/>
        </w:rPr>
      </w:pPr>
      <w:r>
        <w:rPr>
          <w:rFonts w:hint="eastAsia"/>
          <w:highlight w:val="none"/>
        </w:rPr>
        <w:t>　私は、大子町空き家活用モデル事業への参加表明に当たり、次の事項について誓約します。この誓約が虚偽であり、又はこの誓約に反したことにより、当方が不利益を被ることになっても、異議は一切申し立てません。</w:t>
      </w:r>
    </w:p>
    <w:p>
      <w:pPr>
        <w:pStyle w:val="0"/>
        <w:rPr>
          <w:rFonts w:hint="default"/>
          <w:highlight w:val="none"/>
        </w:rPr>
      </w:pPr>
      <w:r>
        <w:rPr>
          <w:rFonts w:hint="eastAsia"/>
          <w:highlight w:val="none"/>
        </w:rPr>
        <w:t>　なお、必要な場合には、大子町長が茨城県警察本部に照会することについて承諾し、当該事項に関する書類の提出を大子町長から求められた場合には、指定された期日までに提出します。</w:t>
      </w:r>
    </w:p>
    <w:p>
      <w:pPr>
        <w:pStyle w:val="0"/>
        <w:rPr>
          <w:rFonts w:hint="default"/>
          <w:highlight w:val="none"/>
        </w:rPr>
      </w:pPr>
    </w:p>
    <w:p>
      <w:pPr>
        <w:pStyle w:val="0"/>
        <w:spacing w:line="420" w:lineRule="exact"/>
        <w:ind w:left="226" w:hanging="226" w:hangingChars="100"/>
        <w:rPr>
          <w:rFonts w:hint="default"/>
          <w:highlight w:val="none"/>
        </w:rPr>
      </w:pPr>
      <w:r>
        <w:rPr>
          <w:rFonts w:hint="eastAsia"/>
          <w:highlight w:val="none"/>
        </w:rPr>
        <w:t>１　自己又は自己の法人その他の団体の役員等は、次の各号のいずれにも該当する者ではありません。</w:t>
      </w:r>
    </w:p>
    <w:p>
      <w:pPr>
        <w:pStyle w:val="0"/>
        <w:spacing w:line="420" w:lineRule="exact"/>
        <w:ind w:left="452" w:hanging="452" w:hangingChars="200"/>
        <w:rPr>
          <w:rFonts w:hint="default"/>
          <w:highlight w:val="none"/>
        </w:rPr>
      </w:pPr>
      <w:r>
        <w:rPr>
          <w:rFonts w:hint="eastAsia"/>
          <w:highlight w:val="none"/>
        </w:rPr>
        <w:t>　</w:t>
      </w:r>
      <w:r>
        <w:rPr>
          <w:rFonts w:hint="eastAsia"/>
          <w:highlight w:val="none"/>
        </w:rPr>
        <w:t xml:space="preserve">(1) </w:t>
      </w:r>
      <w:r>
        <w:rPr>
          <w:rFonts w:hint="eastAsia"/>
          <w:highlight w:val="none"/>
        </w:rPr>
        <w:t>暴力団（暴力団員による不当な行為の防止等に関する法律（平成３年法律第７７号。以下「法」という。</w:t>
      </w:r>
      <w:r>
        <w:rPr>
          <w:rFonts w:hint="default"/>
          <w:highlight w:val="none"/>
        </w:rPr>
        <w:t>）</w:t>
      </w:r>
      <w:r>
        <w:rPr>
          <w:rFonts w:hint="eastAsia"/>
          <w:highlight w:val="none"/>
        </w:rPr>
        <w:t>第２条第２号に規定する暴力団をいう。以下同じ。</w:t>
      </w:r>
      <w:r>
        <w:rPr>
          <w:rFonts w:hint="default"/>
          <w:highlight w:val="none"/>
        </w:rPr>
        <w:t>）</w:t>
      </w:r>
    </w:p>
    <w:p>
      <w:pPr>
        <w:pStyle w:val="0"/>
        <w:spacing w:line="420" w:lineRule="exact"/>
        <w:rPr>
          <w:rFonts w:hint="default"/>
          <w:highlight w:val="none"/>
        </w:rPr>
      </w:pPr>
      <w:r>
        <w:rPr>
          <w:rFonts w:hint="eastAsia"/>
          <w:highlight w:val="none"/>
        </w:rPr>
        <w:t>　</w:t>
      </w:r>
      <w:r>
        <w:rPr>
          <w:rFonts w:hint="eastAsia"/>
          <w:highlight w:val="none"/>
        </w:rPr>
        <w:t xml:space="preserve">(2) </w:t>
      </w:r>
      <w:r>
        <w:rPr>
          <w:rFonts w:hint="eastAsia"/>
          <w:highlight w:val="none"/>
        </w:rPr>
        <w:t>暴力団員（法第２条第６号に規定する暴力団員をいう。以下同じ｡</w:t>
      </w:r>
      <w:r>
        <w:rPr>
          <w:rFonts w:hint="default"/>
          <w:highlight w:val="none"/>
        </w:rPr>
        <w:t>）</w:t>
      </w:r>
    </w:p>
    <w:p>
      <w:pPr>
        <w:pStyle w:val="0"/>
        <w:spacing w:line="420" w:lineRule="exact"/>
        <w:ind w:left="452" w:hanging="452" w:hangingChars="200"/>
        <w:rPr>
          <w:rFonts w:hint="default"/>
          <w:highlight w:val="none"/>
        </w:rPr>
      </w:pPr>
      <w:r>
        <w:rPr>
          <w:rFonts w:hint="eastAsia"/>
          <w:highlight w:val="none"/>
        </w:rPr>
        <w:t>　</w:t>
      </w:r>
      <w:r>
        <w:rPr>
          <w:rFonts w:hint="eastAsia"/>
          <w:highlight w:val="none"/>
        </w:rPr>
        <w:t xml:space="preserve">(3) </w:t>
      </w:r>
      <w:r>
        <w:rPr>
          <w:rFonts w:hint="eastAsia"/>
          <w:highlight w:val="none"/>
        </w:rPr>
        <w:t>自己、自社若しくは第三者の不正な利益を図る目的又は第三者に損害を与える目的をもって暴力団又は暴力団員を利用している者</w:t>
      </w:r>
    </w:p>
    <w:p>
      <w:pPr>
        <w:pStyle w:val="0"/>
        <w:spacing w:line="420" w:lineRule="exact"/>
        <w:ind w:left="452" w:hanging="452" w:hangingChars="200"/>
        <w:rPr>
          <w:rFonts w:hint="default"/>
          <w:highlight w:val="none"/>
        </w:rPr>
      </w:pPr>
      <w:r>
        <w:rPr>
          <w:rFonts w:hint="eastAsia"/>
          <w:highlight w:val="none"/>
        </w:rPr>
        <w:t>　</w:t>
      </w:r>
      <w:r>
        <w:rPr>
          <w:rFonts w:hint="eastAsia"/>
          <w:highlight w:val="none"/>
        </w:rPr>
        <w:t xml:space="preserve">(4) </w:t>
      </w:r>
      <w:r>
        <w:rPr>
          <w:rFonts w:hint="eastAsia"/>
          <w:highlight w:val="none"/>
        </w:rPr>
        <w:t>暴力団又は暴力団員に対して資金等を提供し、又は便宜を供与する等、直接若しくは積極的に暴力団の維持運営に協力し、又は関与している</w:t>
      </w:r>
    </w:p>
    <w:p>
      <w:pPr>
        <w:pStyle w:val="0"/>
        <w:spacing w:line="420" w:lineRule="exact"/>
        <w:rPr>
          <w:rFonts w:hint="default"/>
          <w:highlight w:val="none"/>
        </w:rPr>
      </w:pPr>
      <w:r>
        <w:rPr>
          <w:rFonts w:hint="eastAsia"/>
          <w:highlight w:val="none"/>
        </w:rPr>
        <w:t>　</w:t>
      </w:r>
      <w:r>
        <w:rPr>
          <w:rFonts w:hint="eastAsia"/>
          <w:highlight w:val="none"/>
        </w:rPr>
        <w:t xml:space="preserve">(5) </w:t>
      </w:r>
      <w:r>
        <w:rPr>
          <w:rFonts w:hint="eastAsia"/>
          <w:highlight w:val="none"/>
        </w:rPr>
        <w:t>暴力団又は暴力団員と社会的に非難されるべき関係を有している者</w:t>
      </w:r>
    </w:p>
    <w:p>
      <w:pPr>
        <w:pStyle w:val="0"/>
        <w:spacing w:line="420" w:lineRule="exact"/>
        <w:rPr>
          <w:rFonts w:hint="default"/>
          <w:highlight w:val="none"/>
        </w:rPr>
      </w:pPr>
      <w:r>
        <w:rPr>
          <w:rFonts w:hint="eastAsia"/>
          <w:highlight w:val="none"/>
        </w:rPr>
        <w:t>　</w:t>
      </w:r>
      <w:r>
        <w:rPr>
          <w:rFonts w:hint="eastAsia"/>
          <w:highlight w:val="none"/>
        </w:rPr>
        <w:t xml:space="preserve">(6) </w:t>
      </w:r>
      <w:r>
        <w:rPr>
          <w:rFonts w:hint="eastAsia"/>
          <w:highlight w:val="none"/>
        </w:rPr>
        <w:t>暴力団又は暴力団員であることを知りながらこれらを使用している者</w:t>
      </w:r>
    </w:p>
    <w:p>
      <w:pPr>
        <w:pStyle w:val="0"/>
        <w:spacing w:line="420" w:lineRule="exact"/>
        <w:ind w:left="226" w:hanging="226" w:hangingChars="100"/>
        <w:rPr>
          <w:rFonts w:hint="default"/>
          <w:highlight w:val="none"/>
        </w:rPr>
      </w:pPr>
      <w:r>
        <w:rPr>
          <w:rFonts w:hint="eastAsia"/>
          <w:highlight w:val="none"/>
        </w:rPr>
        <w:t>２　１の</w:t>
      </w:r>
      <w:r>
        <w:rPr>
          <w:rFonts w:hint="eastAsia"/>
          <w:highlight w:val="none"/>
        </w:rPr>
        <w:t xml:space="preserve">(1) </w:t>
      </w:r>
      <w:r>
        <w:rPr>
          <w:rFonts w:hint="eastAsia"/>
          <w:highlight w:val="none"/>
        </w:rPr>
        <w:t>から</w:t>
      </w:r>
      <w:r>
        <w:rPr>
          <w:rFonts w:hint="eastAsia"/>
          <w:highlight w:val="none"/>
        </w:rPr>
        <w:t xml:space="preserve">(6) </w:t>
      </w:r>
      <w:r>
        <w:rPr>
          <w:rFonts w:hint="eastAsia"/>
          <w:highlight w:val="none"/>
        </w:rPr>
        <w:t>までに掲げる者が、その経営に実質的に関与している個人又は法人その他の団体ではありません。</w:t>
      </w:r>
    </w:p>
    <w:p>
      <w:pPr>
        <w:pStyle w:val="0"/>
        <w:spacing w:line="420" w:lineRule="exact"/>
        <w:ind w:left="226" w:hanging="226" w:hangingChars="100"/>
        <w:rPr>
          <w:rFonts w:hint="default"/>
        </w:rPr>
        <w:sectPr>
          <w:footnotePr>
            <w:numRestart w:val="eachPage"/>
          </w:footnotePr>
          <w:endnotePr>
            <w:numFmt w:val="decimal"/>
          </w:endnotePr>
          <w:pgSz w:w="11906" w:h="16838"/>
          <w:pgMar w:top="1134" w:right="1417" w:bottom="1417" w:left="1417" w:header="1134" w:footer="885" w:gutter="0"/>
          <w:cols w:space="720"/>
          <w:textDirection w:val="lrTb"/>
          <w:docGrid w:type="linesAndChars" w:linePitch="466" w:charSpace="-2868"/>
        </w:sectPr>
      </w:pPr>
      <w:r>
        <w:rPr>
          <w:rFonts w:hint="eastAsia"/>
          <w:highlight w:val="none"/>
        </w:rPr>
        <w:t>３　私は、大子町暴力団排除条例（平成２４年大子町条例第１号）の基本理念にのっとり、暴力団との関係を遮断するとともに、大子町が実施する暴力団の排除に関する施策に協力するよう努めます。</w:t>
      </w:r>
    </w:p>
    <w:p>
      <w:pPr>
        <w:pStyle w:val="0"/>
        <w:widowControl w:val="1"/>
        <w:suppressAutoHyphens w:val="0"/>
        <w:wordWrap w:val="1"/>
        <w:autoSpaceDE w:val="1"/>
        <w:autoSpaceDN w:val="1"/>
        <w:textAlignment w:val="auto"/>
        <w:rPr>
          <w:rFonts w:hint="default"/>
          <w:highlight w:val="none"/>
        </w:rPr>
      </w:pPr>
      <w:r>
        <w:rPr>
          <w:rFonts w:hint="eastAsia"/>
          <w:color w:val="000000" w:themeColor="text1"/>
          <w:highlight w:val="none"/>
        </w:rPr>
        <w:t>様式第３号</w:t>
      </w:r>
    </w:p>
    <w:p>
      <w:pPr>
        <w:pStyle w:val="0"/>
        <w:jc w:val="center"/>
        <w:rPr>
          <w:rFonts w:hint="default"/>
          <w:highlight w:val="none"/>
        </w:rPr>
      </w:pPr>
      <w:r>
        <w:rPr>
          <w:rFonts w:hint="eastAsia"/>
          <w:highlight w:val="none"/>
        </w:rPr>
        <w:t>大子町空き家活用モデル事業計画書</w:t>
      </w:r>
    </w:p>
    <w:p>
      <w:pPr>
        <w:pStyle w:val="0"/>
        <w:rPr>
          <w:rFonts w:hint="default"/>
          <w:highlight w:val="none"/>
        </w:rPr>
      </w:pPr>
    </w:p>
    <w:tbl>
      <w:tblPr>
        <w:tblStyle w:val="34"/>
        <w:tblW w:w="907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1" w:lastRow="0" w:firstColumn="1" w:lastColumn="0" w:noHBand="0" w:noVBand="1" w:val="04A0"/>
      </w:tblPr>
      <w:tblGrid>
        <w:gridCol w:w="1380"/>
        <w:gridCol w:w="7691"/>
      </w:tblGrid>
      <w:tr>
        <w:trPr/>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事</w:t>
            </w:r>
            <w:r>
              <w:rPr>
                <w:rFonts w:hint="eastAsia"/>
                <w:highlight w:val="none"/>
              </w:rPr>
              <w:t xml:space="preserve"> </w:t>
            </w:r>
            <w:r>
              <w:rPr>
                <w:rFonts w:hint="eastAsia"/>
                <w:highlight w:val="none"/>
              </w:rPr>
              <w:t>業</w:t>
            </w:r>
            <w:r>
              <w:rPr>
                <w:rFonts w:hint="eastAsia"/>
                <w:highlight w:val="none"/>
              </w:rPr>
              <w:t xml:space="preserve"> </w:t>
            </w:r>
            <w:r>
              <w:rPr>
                <w:rFonts w:hint="eastAsia"/>
                <w:highlight w:val="none"/>
              </w:rPr>
              <w:t>名</w:t>
            </w:r>
          </w:p>
        </w:tc>
        <w:tc>
          <w:tcPr>
            <w:tcW w:w="79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r>
        <w:trPr/>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施行場所</w:t>
            </w:r>
          </w:p>
        </w:tc>
        <w:tc>
          <w:tcPr>
            <w:tcW w:w="79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r>
              <w:rPr>
                <w:rFonts w:hint="eastAsia"/>
                <w:color w:val="000000" w:themeColor="text1"/>
                <w:highlight w:val="none"/>
              </w:rPr>
              <w:t>大子町大字大子字瀬戸田８３２番３</w:t>
            </w:r>
          </w:p>
        </w:tc>
      </w:tr>
      <w:tr>
        <w:trPr/>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施行期間</w:t>
            </w:r>
          </w:p>
        </w:tc>
        <w:tc>
          <w:tcPr>
            <w:tcW w:w="79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r>
              <w:rPr>
                <w:rFonts w:hint="eastAsia"/>
                <w:highlight w:val="none"/>
              </w:rPr>
              <w:t>令和８年　　月　　日　～　　　　　　年　　月　　日</w:t>
            </w:r>
          </w:p>
        </w:tc>
      </w:tr>
      <w:tr>
        <w:trPr>
          <w:trHeight w:val="2296" w:hRule="atLeast"/>
        </w:trPr>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整備計画</w:t>
            </w:r>
          </w:p>
        </w:tc>
        <w:tc>
          <w:tcPr>
            <w:tcW w:w="79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r>
        <w:trPr>
          <w:trHeight w:val="3378" w:hRule="atLeast"/>
        </w:trPr>
        <w:tc>
          <w:tcPr>
            <w:tcW w:w="141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運営計画</w:t>
            </w:r>
          </w:p>
        </w:tc>
        <w:tc>
          <w:tcPr>
            <w:tcW w:w="793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bl>
    <w:p>
      <w:pPr>
        <w:pStyle w:val="0"/>
        <w:rPr>
          <w:rFonts w:hint="default"/>
          <w:highlight w:val="none"/>
        </w:rPr>
      </w:pPr>
    </w:p>
    <w:p>
      <w:pPr>
        <w:rPr>
          <w:rFonts w:hint="default"/>
        </w:rPr>
        <w:sectPr>
          <w:footnotePr>
            <w:numRestart w:val="eachPage"/>
          </w:footnotePr>
          <w:endnotePr>
            <w:numFmt w:val="decimal"/>
          </w:endnotePr>
          <w:pgSz w:w="11906" w:h="16838"/>
          <w:pgMar w:top="1134" w:right="1417" w:bottom="1417" w:left="1417" w:header="1134" w:footer="885" w:gutter="0"/>
          <w:cols w:space="720"/>
          <w:textDirection w:val="lrTb"/>
          <w:docGrid w:type="linesAndChars" w:linePitch="466" w:charSpace="-2868"/>
        </w:sectPr>
      </w:pPr>
    </w:p>
    <w:p>
      <w:pPr>
        <w:pStyle w:val="0"/>
        <w:widowControl w:val="1"/>
        <w:suppressAutoHyphens w:val="0"/>
        <w:wordWrap w:val="1"/>
        <w:autoSpaceDE w:val="1"/>
        <w:autoSpaceDN w:val="1"/>
        <w:textAlignment w:val="auto"/>
        <w:rPr>
          <w:rFonts w:hint="default"/>
          <w:highlight w:val="none"/>
        </w:rPr>
      </w:pPr>
      <w:r>
        <w:rPr>
          <w:rFonts w:hint="eastAsia"/>
          <w:color w:val="000000" w:themeColor="text1"/>
          <w:highlight w:val="none"/>
        </w:rPr>
        <w:t>様式第４</w:t>
      </w:r>
      <w:bookmarkStart w:id="0" w:name="_GoBack"/>
      <w:bookmarkEnd w:id="0"/>
      <w:r>
        <w:rPr>
          <w:rFonts w:hint="eastAsia"/>
          <w:color w:val="000000" w:themeColor="text1"/>
          <w:highlight w:val="none"/>
        </w:rPr>
        <w:t>号</w:t>
      </w:r>
    </w:p>
    <w:p>
      <w:pPr>
        <w:pStyle w:val="0"/>
        <w:jc w:val="center"/>
        <w:rPr>
          <w:rFonts w:hint="default"/>
          <w:highlight w:val="none"/>
        </w:rPr>
      </w:pPr>
      <w:r>
        <w:rPr>
          <w:rFonts w:hint="eastAsia"/>
          <w:highlight w:val="none"/>
        </w:rPr>
        <w:t>大子町空き家活用モデル事業収支計画書</w:t>
      </w:r>
    </w:p>
    <w:p>
      <w:pPr>
        <w:pStyle w:val="0"/>
        <w:rPr>
          <w:rFonts w:hint="default"/>
          <w:highlight w:val="none"/>
        </w:rPr>
      </w:pPr>
    </w:p>
    <w:p>
      <w:pPr>
        <w:pStyle w:val="0"/>
        <w:rPr>
          <w:rFonts w:hint="default"/>
          <w:highlight w:val="none"/>
        </w:rPr>
      </w:pPr>
      <w:r>
        <w:rPr>
          <w:rFonts w:hint="eastAsia"/>
          <w:highlight w:val="none"/>
        </w:rPr>
        <w:t>１　収入の部</w:t>
      </w:r>
    </w:p>
    <w:tbl>
      <w:tblPr>
        <w:tblStyle w:val="34"/>
        <w:tblW w:w="907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1" w:lastRow="0" w:firstColumn="1" w:lastColumn="0" w:noHBand="0" w:noVBand="1" w:val="04A0"/>
      </w:tblPr>
      <w:tblGrid>
        <w:gridCol w:w="2023"/>
        <w:gridCol w:w="900"/>
        <w:gridCol w:w="901"/>
        <w:gridCol w:w="903"/>
        <w:gridCol w:w="4344"/>
      </w:tblGrid>
      <w:tr>
        <w:trPr>
          <w:trHeight w:val="466" w:hRule="atLeast"/>
        </w:trPr>
        <w:tc>
          <w:tcPr>
            <w:tcW w:w="202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区　　分</w:t>
            </w:r>
          </w:p>
        </w:tc>
        <w:tc>
          <w:tcPr>
            <w:tcW w:w="270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予</w:t>
            </w:r>
            <w:r>
              <w:rPr>
                <w:rFonts w:hint="eastAsia"/>
                <w:highlight w:val="none"/>
              </w:rPr>
              <w:t xml:space="preserve"> </w:t>
            </w:r>
            <w:r>
              <w:rPr>
                <w:rFonts w:hint="eastAsia"/>
                <w:highlight w:val="none"/>
              </w:rPr>
              <w:t>算</w:t>
            </w:r>
            <w:r>
              <w:rPr>
                <w:rFonts w:hint="eastAsia"/>
                <w:highlight w:val="none"/>
              </w:rPr>
              <w:t xml:space="preserve"> </w:t>
            </w:r>
            <w:r>
              <w:rPr>
                <w:rFonts w:hint="eastAsia"/>
                <w:highlight w:val="none"/>
              </w:rPr>
              <w:t>額</w:t>
            </w:r>
          </w:p>
        </w:tc>
        <w:tc>
          <w:tcPr>
            <w:tcW w:w="43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積算根拠</w:t>
            </w:r>
          </w:p>
        </w:tc>
      </w:tr>
      <w:tr>
        <w:trPr>
          <w:trHeight w:val="35" w:hRule="atLeast"/>
        </w:trPr>
        <w:tc>
          <w:tcPr>
            <w:tcW w:w="202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eastAsia"/>
                <w:highlight w:val="none"/>
              </w:rPr>
            </w:pPr>
            <w:r>
              <w:rPr>
                <w:rFonts w:hint="eastAsia"/>
                <w:highlight w:val="none"/>
              </w:rPr>
              <w:t>１年目</w:t>
            </w: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eastAsia"/>
                <w:highlight w:val="none"/>
              </w:rPr>
            </w:pPr>
            <w:r>
              <w:rPr>
                <w:rFonts w:hint="eastAsia"/>
                <w:highlight w:val="none"/>
              </w:rPr>
              <w:t>２年目</w:t>
            </w: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eastAsia"/>
                <w:highlight w:val="none"/>
              </w:rPr>
            </w:pPr>
            <w:r>
              <w:rPr>
                <w:rFonts w:hint="eastAsia"/>
                <w:highlight w:val="none"/>
              </w:rPr>
              <w:t>３年目</w:t>
            </w:r>
          </w:p>
        </w:tc>
        <w:tc>
          <w:tcPr>
            <w:tcW w:w="43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5" w:hRule="atLeast"/>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p>
            <w:pPr>
              <w:pStyle w:val="0"/>
              <w:rPr>
                <w:rFonts w:hint="default"/>
                <w:highlight w:val="none"/>
              </w:rPr>
            </w:pPr>
          </w:p>
          <w:p>
            <w:pPr>
              <w:pStyle w:val="0"/>
              <w:rPr>
                <w:rFonts w:hint="default"/>
                <w:highlight w:val="none"/>
              </w:rPr>
            </w:pPr>
          </w:p>
          <w:p>
            <w:pPr>
              <w:pStyle w:val="0"/>
              <w:rPr>
                <w:rFonts w:hint="default"/>
                <w:highlight w:val="none"/>
              </w:rPr>
            </w:pPr>
          </w:p>
          <w:p>
            <w:pPr>
              <w:pStyle w:val="0"/>
              <w:rPr>
                <w:rFonts w:hint="default"/>
                <w:highlight w:val="none"/>
              </w:rPr>
            </w:pP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43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r>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highlight w:val="none"/>
              </w:rPr>
            </w:pPr>
            <w:r>
              <w:rPr>
                <w:rFonts w:hint="eastAsia"/>
                <w:highlight w:val="none"/>
              </w:rPr>
              <w:t>計</w:t>
            </w: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43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bl>
    <w:p>
      <w:pPr>
        <w:pStyle w:val="0"/>
        <w:rPr>
          <w:rFonts w:hint="default"/>
          <w:highlight w:val="none"/>
        </w:rPr>
      </w:pPr>
    </w:p>
    <w:p>
      <w:pPr>
        <w:pStyle w:val="0"/>
        <w:rPr>
          <w:rFonts w:hint="default"/>
          <w:highlight w:val="none"/>
        </w:rPr>
      </w:pPr>
      <w:r>
        <w:rPr>
          <w:rFonts w:hint="eastAsia"/>
          <w:highlight w:val="none"/>
        </w:rPr>
        <w:t>２　支出の部</w:t>
      </w:r>
    </w:p>
    <w:p>
      <w:pPr>
        <w:pStyle w:val="0"/>
        <w:rPr>
          <w:rFonts w:hint="default"/>
          <w:highlight w:val="none"/>
        </w:rPr>
      </w:pPr>
    </w:p>
    <w:tbl>
      <w:tblPr>
        <w:tblStyle w:val="34"/>
        <w:tblW w:w="9071"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1" w:lastRow="0" w:firstColumn="1" w:lastColumn="0" w:noHBand="0" w:noVBand="1" w:val="04A0"/>
      </w:tblPr>
      <w:tblGrid>
        <w:gridCol w:w="2023"/>
        <w:gridCol w:w="900"/>
        <w:gridCol w:w="901"/>
        <w:gridCol w:w="903"/>
        <w:gridCol w:w="4344"/>
      </w:tblGrid>
      <w:tr>
        <w:trPr>
          <w:trHeight w:val="466" w:hRule="atLeast"/>
        </w:trPr>
        <w:tc>
          <w:tcPr>
            <w:tcW w:w="2023"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区　　分</w:t>
            </w:r>
          </w:p>
        </w:tc>
        <w:tc>
          <w:tcPr>
            <w:tcW w:w="2705"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予</w:t>
            </w:r>
            <w:r>
              <w:rPr>
                <w:rFonts w:hint="eastAsia"/>
                <w:highlight w:val="none"/>
              </w:rPr>
              <w:t xml:space="preserve"> </w:t>
            </w:r>
            <w:r>
              <w:rPr>
                <w:rFonts w:hint="eastAsia"/>
                <w:highlight w:val="none"/>
              </w:rPr>
              <w:t>算</w:t>
            </w:r>
            <w:r>
              <w:rPr>
                <w:rFonts w:hint="eastAsia"/>
                <w:highlight w:val="none"/>
              </w:rPr>
              <w:t xml:space="preserve"> </w:t>
            </w:r>
            <w:r>
              <w:rPr>
                <w:rFonts w:hint="eastAsia"/>
                <w:highlight w:val="none"/>
              </w:rPr>
              <w:t>額</w:t>
            </w:r>
          </w:p>
        </w:tc>
        <w:tc>
          <w:tcPr>
            <w:tcW w:w="4344"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highlight w:val="none"/>
              </w:rPr>
            </w:pPr>
            <w:r>
              <w:rPr>
                <w:rFonts w:hint="eastAsia"/>
                <w:highlight w:val="none"/>
              </w:rPr>
              <w:t>積算根拠</w:t>
            </w:r>
          </w:p>
        </w:tc>
      </w:tr>
      <w:tr>
        <w:trPr>
          <w:trHeight w:val="35" w:hRule="atLeast"/>
        </w:trPr>
        <w:tc>
          <w:tcPr>
            <w:tcW w:w="202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center"/>
          </w:tcPr>
          <w:p>
            <w:pPr>
              <w:pStyle w:val="0"/>
              <w:rPr>
                <w:rFonts w:hint="eastAsia"/>
                <w:highlight w:val="none"/>
              </w:rPr>
            </w:pPr>
            <w:r>
              <w:rPr>
                <w:rFonts w:hint="eastAsia"/>
                <w:highlight w:val="none"/>
              </w:rPr>
              <w:t>１年目</w:t>
            </w: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center"/>
          </w:tcPr>
          <w:p>
            <w:pPr>
              <w:pStyle w:val="0"/>
              <w:rPr>
                <w:rFonts w:hint="eastAsia"/>
                <w:highlight w:val="none"/>
              </w:rPr>
            </w:pPr>
            <w:r>
              <w:rPr>
                <w:rFonts w:hint="eastAsia"/>
                <w:highlight w:val="none"/>
              </w:rPr>
              <w:t>２年目</w:t>
            </w: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center"/>
          </w:tcPr>
          <w:p>
            <w:pPr>
              <w:pStyle w:val="0"/>
              <w:rPr>
                <w:rFonts w:hint="eastAsia"/>
                <w:highlight w:val="none"/>
              </w:rPr>
            </w:pPr>
            <w:r>
              <w:rPr>
                <w:rFonts w:hint="eastAsia"/>
                <w:highlight w:val="none"/>
              </w:rPr>
              <w:t>３年目</w:t>
            </w:r>
          </w:p>
        </w:tc>
        <w:tc>
          <w:tcPr>
            <w:tcW w:w="434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r>
      <w:tr>
        <w:trPr>
          <w:trHeight w:val="35" w:hRule="atLeast"/>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p>
            <w:pPr>
              <w:pStyle w:val="0"/>
              <w:rPr>
                <w:rFonts w:hint="default"/>
                <w:highlight w:val="none"/>
              </w:rPr>
            </w:pPr>
          </w:p>
          <w:p>
            <w:pPr>
              <w:pStyle w:val="0"/>
              <w:rPr>
                <w:rFonts w:hint="default"/>
                <w:highlight w:val="none"/>
              </w:rPr>
            </w:pPr>
          </w:p>
          <w:p>
            <w:pPr>
              <w:pStyle w:val="0"/>
              <w:rPr>
                <w:rFonts w:hint="default"/>
                <w:highlight w:val="none"/>
              </w:rPr>
            </w:pPr>
          </w:p>
          <w:p>
            <w:pPr>
              <w:pStyle w:val="0"/>
              <w:rPr>
                <w:rFonts w:hint="default"/>
                <w:highlight w:val="none"/>
              </w:rPr>
            </w:pP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43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r>
        <w:trPr/>
        <w:tc>
          <w:tcPr>
            <w:tcW w:w="202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highlight w:val="none"/>
              </w:rPr>
            </w:pPr>
            <w:r>
              <w:rPr>
                <w:rFonts w:hint="eastAsia"/>
                <w:highlight w:val="none"/>
              </w:rPr>
              <w:t>計</w:t>
            </w:r>
          </w:p>
        </w:tc>
        <w:tc>
          <w:tcPr>
            <w:tcW w:w="901" w:type="dxa"/>
            <w:tcBorders>
              <w:top w:val="none" w:color="auto" w:sz="0" w:space="0"/>
              <w:left w:val="none" w:color="auto" w:sz="0"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1" w:type="dxa"/>
            <w:tcBorders>
              <w:top w:val="none" w:color="auto" w:sz="0" w:space="0"/>
              <w:left w:val="single" w:color="auto" w:sz="6" w:space="0"/>
              <w:bottom w:val="none" w:color="auto" w:sz="0" w:space="0"/>
              <w:right w:val="single" w:color="auto" w:sz="6" w:space="0"/>
              <w:tl2br w:val="none" w:color="auto" w:sz="0" w:space="0"/>
              <w:tr2bl w:val="none" w:color="auto" w:sz="0" w:space="0"/>
            </w:tcBorders>
            <w:vAlign w:val="top"/>
          </w:tcPr>
          <w:p>
            <w:pPr>
              <w:pStyle w:val="0"/>
              <w:rPr>
                <w:rFonts w:hint="default"/>
                <w:highlight w:val="none"/>
              </w:rPr>
            </w:pPr>
          </w:p>
        </w:tc>
        <w:tc>
          <w:tcPr>
            <w:tcW w:w="902" w:type="dxa"/>
            <w:tcBorders>
              <w:top w:val="none" w:color="auto" w:sz="0" w:space="0"/>
              <w:left w:val="single" w:color="auto" w:sz="6"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c>
          <w:tcPr>
            <w:tcW w:w="434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highlight w:val="none"/>
              </w:rPr>
            </w:pPr>
          </w:p>
        </w:tc>
      </w:tr>
    </w:tbl>
    <w:p>
      <w:pPr>
        <w:pStyle w:val="0"/>
        <w:rPr>
          <w:rFonts w:hint="default"/>
          <w:highlight w:val="none"/>
        </w:rPr>
      </w:pPr>
    </w:p>
    <w:p>
      <w:pPr>
        <w:pStyle w:val="0"/>
        <w:rPr>
          <w:rFonts w:hint="default"/>
          <w:highlight w:val="none"/>
        </w:rPr>
      </w:pPr>
    </w:p>
    <w:sectPr>
      <w:footnotePr>
        <w:numRestart w:val="eachPage"/>
      </w:footnotePr>
      <w:endnotePr>
        <w:numFmt w:val="decimal"/>
      </w:endnotePr>
      <w:pgSz w:w="11906" w:h="16838"/>
      <w:pgMar w:top="1134" w:right="1417" w:bottom="1417" w:left="1417" w:header="1134" w:footer="885" w:gutter="0"/>
      <w:cols w:space="720"/>
      <w:textDirection w:val="lrTb"/>
      <w:docGrid w:type="linesAndChars" w:linePitch="466" w:charSpace="-28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0" w:lineRule="atLeast"/>
      <w:jc w:val="center"/>
      <w:framePr w:wrap="around" w:hAnchor="margin" w:vAnchor="page" w:x="-4" w:y="15709"/>
      <w:rPr>
        <w:rFonts w:hint="default"/>
      </w:rPr>
    </w:pPr>
    <w:r>
      <w:rPr>
        <w:rFonts w:hint="eastAsia"/>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eastAsia"/>
      </w:rPr>
      <w:t>1</w:t>
    </w:r>
    <w:r>
      <w:rPr>
        <w:rFonts w:hint="eastAsia"/>
      </w:rPr>
      <w:fldChar w:fldCharType="end"/>
    </w:r>
    <w:r>
      <w:rPr>
        <w:rFonts w:hint="eastAsia"/>
      </w:rPr>
      <w:t xml:space="preserve"> -</w:t>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0" w:lineRule="atLeast"/>
      <w:jc w:val="center"/>
      <w:framePr w:wrap="around" w:hAnchor="margin" w:vAnchor="page" w:x="-4" w:y="15709"/>
      <w:rPr>
        <w:rFonts w:hint="default"/>
      </w:rPr>
    </w:pPr>
    <w:r>
      <w:rPr>
        <w:rFonts w:hint="eastAsia"/>
      </w:rPr>
      <w:t xml:space="preserve">- </w:t>
    </w:r>
    <w:r>
      <w:rPr>
        <w:rFonts w:hint="eastAsia"/>
      </w:rPr>
      <w:fldChar w:fldCharType="begin"/>
    </w:r>
    <w:r>
      <w:rPr>
        <w:rFonts w:hint="eastAsia"/>
      </w:rPr>
      <w:instrText xml:space="preserve">PAGE \* Arabic \* MERGEFORMAT </w:instrText>
    </w:r>
    <w:r>
      <w:rPr>
        <w:rFonts w:hint="eastAsia"/>
      </w:rPr>
      <w:fldChar w:fldCharType="separate"/>
    </w:r>
    <w:r>
      <w:rPr>
        <w:rFonts w:hint="default"/>
      </w:rPr>
      <w:t>4</w:t>
    </w:r>
    <w:r>
      <w:rPr>
        <w:rFonts w:hint="eastAsia"/>
      </w:rPr>
      <w:fldChar w:fldCharType="end"/>
    </w:r>
    <w:r>
      <w:rPr>
        <w:rFonts w:hint="eastAsia"/>
      </w:rPr>
      <w:t xml:space="preserve"> -</w:t>
    </w:r>
  </w:p>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76"/>
  <w:hyphenationZone w:val="0"/>
  <w:drawingGridHorizontalSpacing w:val="225"/>
  <w:drawingGridVerticalSpacing w:val="233"/>
  <w:displayHorizontalDrawingGridEvery w:val="0"/>
  <w:displayVerticalDrawingGridEvery w:val="2"/>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docDefaults>
  <w:style w:type="paragraph" w:styleId="0" w:default="1">
    <w:name w:val="Normal"/>
    <w:next w:val="0"/>
    <w:link w:val="0"/>
    <w:uiPriority w:val="0"/>
    <w:qFormat/>
    <w:pPr>
      <w:widowControl w:val="0"/>
      <w:suppressAutoHyphens w:val="1"/>
      <w:wordWrap w:val="0"/>
      <w:autoSpaceDE w:val="0"/>
      <w:autoSpaceDN w:val="0"/>
      <w:textAlignment w:val="bottom"/>
    </w:pPr>
    <w:rPr>
      <w:color w:val="00000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標準；(Word文書)"/>
    <w:basedOn w:val="0"/>
    <w:next w:val="15"/>
    <w:link w:val="0"/>
    <w:uiPriority w:val="0"/>
  </w:style>
  <w:style w:type="character" w:styleId="16" w:customStyle="1">
    <w:name w:val="段落フォント1"/>
    <w:basedOn w:val="10"/>
    <w:next w:val="16"/>
    <w:link w:val="0"/>
    <w:uiPriority w:val="0"/>
  </w:style>
  <w:style w:type="paragraph" w:styleId="17" w:customStyle="1">
    <w:name w:val="標準の表1"/>
    <w:basedOn w:val="0"/>
    <w:next w:val="17"/>
    <w:link w:val="0"/>
    <w:uiPriority w:val="0"/>
    <w:rPr>
      <w:rFonts w:ascii="Century" w:hAnsi="Century"/>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color w:val="000000"/>
      <w:sz w:val="21"/>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color w:val="000000"/>
      <w:sz w:val="21"/>
    </w:rPr>
  </w:style>
  <w:style w:type="character" w:styleId="22">
    <w:name w:val="annotation reference"/>
    <w:next w:val="22"/>
    <w:link w:val="0"/>
    <w:uiPriority w:val="0"/>
    <w:semiHidden/>
    <w:rPr>
      <w:sz w:val="18"/>
    </w:rPr>
  </w:style>
  <w:style w:type="paragraph" w:styleId="23">
    <w:name w:val="annotation text"/>
    <w:basedOn w:val="0"/>
    <w:next w:val="23"/>
    <w:link w:val="24"/>
    <w:uiPriority w:val="0"/>
    <w:semiHidden/>
  </w:style>
  <w:style w:type="character" w:styleId="24" w:customStyle="1">
    <w:name w:val="コメント文字列 (文字)"/>
    <w:next w:val="24"/>
    <w:link w:val="23"/>
    <w:uiPriority w:val="0"/>
    <w:rPr>
      <w:color w:val="000000"/>
      <w:sz w:val="21"/>
    </w:rPr>
  </w:style>
  <w:style w:type="paragraph" w:styleId="25">
    <w:name w:val="annotation subject"/>
    <w:basedOn w:val="23"/>
    <w:next w:val="23"/>
    <w:link w:val="26"/>
    <w:uiPriority w:val="0"/>
    <w:semiHidden/>
    <w:rPr>
      <w:b w:val="1"/>
    </w:rPr>
  </w:style>
  <w:style w:type="character" w:styleId="26" w:customStyle="1">
    <w:name w:val="コメント内容 (文字)"/>
    <w:next w:val="26"/>
    <w:link w:val="25"/>
    <w:uiPriority w:val="0"/>
    <w:rPr>
      <w:b w:val="1"/>
      <w:color w:val="000000"/>
      <w:sz w:val="21"/>
    </w:rPr>
  </w:style>
  <w:style w:type="paragraph" w:styleId="27">
    <w:name w:val="Balloon Text"/>
    <w:basedOn w:val="0"/>
    <w:next w:val="27"/>
    <w:link w:val="28"/>
    <w:uiPriority w:val="0"/>
    <w:semiHidden/>
    <w:rPr>
      <w:rFonts w:ascii="游ゴシック Light" w:hAnsi="游ゴシック Light" w:eastAsia="游ゴシック Light"/>
      <w:sz w:val="18"/>
    </w:rPr>
  </w:style>
  <w:style w:type="character" w:styleId="28" w:customStyle="1">
    <w:name w:val="吹き出し (文字)"/>
    <w:next w:val="28"/>
    <w:link w:val="27"/>
    <w:uiPriority w:val="0"/>
    <w:rPr>
      <w:rFonts w:ascii="游ゴシック Light" w:hAnsi="游ゴシック Light" w:eastAsia="游ゴシック Light"/>
      <w:color w:val="000000"/>
      <w:sz w:val="18"/>
    </w:rPr>
  </w:style>
  <w:style w:type="paragraph" w:styleId="29">
    <w:name w:val="List Paragraph"/>
    <w:basedOn w:val="0"/>
    <w:next w:val="29"/>
    <w:link w:val="0"/>
    <w:uiPriority w:val="0"/>
    <w:qFormat/>
    <w:pPr>
      <w:ind w:left="840" w:leftChars="400"/>
    </w:pPr>
  </w:style>
  <w:style w:type="paragraph" w:styleId="30">
    <w:name w:val="Body Text Indent 2"/>
    <w:basedOn w:val="0"/>
    <w:next w:val="30"/>
    <w:link w:val="31"/>
    <w:uiPriority w:val="0"/>
    <w:pPr>
      <w:ind w:left="218" w:firstLine="218"/>
    </w:pPr>
  </w:style>
  <w:style w:type="character" w:styleId="31" w:customStyle="1">
    <w:name w:val="本文インデント 2 (文字)"/>
    <w:basedOn w:val="10"/>
    <w:next w:val="31"/>
    <w:link w:val="30"/>
    <w:uiPriority w:val="0"/>
    <w:rPr>
      <w:color w:val="000000"/>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2816</TotalTime>
  <Pages>4</Pages>
  <Words>13</Words>
  <Characters>1147</Characters>
  <Application>JUST Note</Application>
  <Lines>378</Lines>
  <Paragraphs>71</Paragraphs>
  <Company>IT政策課</Company>
  <CharactersWithSpaces>1510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掛川市</dc:creator>
  <cp:lastModifiedBy>kikaku02</cp:lastModifiedBy>
  <cp:lastPrinted>2025-03-31T01:33:00Z</cp:lastPrinted>
  <dcterms:created xsi:type="dcterms:W3CDTF">2021-04-19T04:30:00Z</dcterms:created>
  <dcterms:modified xsi:type="dcterms:W3CDTF">2026-06-28T23:09:45Z</dcterms:modified>
  <cp:revision>63</cp:revision>
</cp:coreProperties>
</file>